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B1F" w:rsidRPr="008348F0" w:rsidRDefault="004F4B1F" w:rsidP="00F052EF">
      <w:pPr>
        <w:spacing w:line="480" w:lineRule="auto"/>
        <w:ind w:firstLine="720"/>
        <w:rPr>
          <w:rFonts w:ascii="Times New Roman" w:hAnsi="Times New Roman" w:cs="Times New Roman"/>
          <w:sz w:val="24"/>
          <w:szCs w:val="24"/>
        </w:rPr>
      </w:pPr>
    </w:p>
    <w:p w:rsidR="00D369D8" w:rsidRDefault="00D369D8" w:rsidP="004F4B1F">
      <w:pPr>
        <w:tabs>
          <w:tab w:val="left" w:pos="3015"/>
        </w:tabs>
        <w:spacing w:line="480" w:lineRule="auto"/>
        <w:jc w:val="center"/>
        <w:rPr>
          <w:rFonts w:ascii="Times New Roman" w:hAnsi="Times New Roman" w:cs="Times New Roman"/>
          <w:sz w:val="24"/>
          <w:szCs w:val="24"/>
        </w:rPr>
      </w:pPr>
    </w:p>
    <w:p w:rsidR="00D369D8" w:rsidRDefault="00D369D8" w:rsidP="004F4B1F">
      <w:pPr>
        <w:tabs>
          <w:tab w:val="left" w:pos="3015"/>
        </w:tabs>
        <w:spacing w:line="480" w:lineRule="auto"/>
        <w:jc w:val="center"/>
        <w:rPr>
          <w:rFonts w:ascii="Times New Roman" w:hAnsi="Times New Roman" w:cs="Times New Roman"/>
          <w:sz w:val="24"/>
          <w:szCs w:val="24"/>
        </w:rPr>
      </w:pPr>
    </w:p>
    <w:p w:rsidR="00D369D8" w:rsidRDefault="00D369D8" w:rsidP="004F4B1F">
      <w:pPr>
        <w:tabs>
          <w:tab w:val="left" w:pos="3015"/>
        </w:tabs>
        <w:spacing w:line="480" w:lineRule="auto"/>
        <w:jc w:val="center"/>
        <w:rPr>
          <w:rFonts w:ascii="Times New Roman" w:hAnsi="Times New Roman" w:cs="Times New Roman"/>
          <w:sz w:val="24"/>
          <w:szCs w:val="24"/>
        </w:rPr>
      </w:pPr>
    </w:p>
    <w:p w:rsidR="00D369D8" w:rsidRDefault="00D369D8" w:rsidP="004F4B1F">
      <w:pPr>
        <w:tabs>
          <w:tab w:val="left" w:pos="3015"/>
        </w:tabs>
        <w:spacing w:line="480" w:lineRule="auto"/>
        <w:jc w:val="center"/>
        <w:rPr>
          <w:rFonts w:ascii="Times New Roman" w:hAnsi="Times New Roman" w:cs="Times New Roman"/>
          <w:sz w:val="24"/>
          <w:szCs w:val="24"/>
        </w:rPr>
      </w:pPr>
    </w:p>
    <w:p w:rsidR="00D369D8" w:rsidRDefault="00D369D8" w:rsidP="004F4B1F">
      <w:pPr>
        <w:tabs>
          <w:tab w:val="left" w:pos="3015"/>
        </w:tabs>
        <w:spacing w:line="480" w:lineRule="auto"/>
        <w:jc w:val="center"/>
        <w:rPr>
          <w:rFonts w:ascii="Times New Roman" w:hAnsi="Times New Roman" w:cs="Times New Roman"/>
          <w:sz w:val="24"/>
          <w:szCs w:val="24"/>
        </w:rPr>
      </w:pPr>
    </w:p>
    <w:p w:rsidR="00D369D8" w:rsidRDefault="00D369D8" w:rsidP="004F4B1F">
      <w:pPr>
        <w:tabs>
          <w:tab w:val="left" w:pos="3015"/>
        </w:tabs>
        <w:spacing w:line="480" w:lineRule="auto"/>
        <w:jc w:val="center"/>
        <w:rPr>
          <w:rFonts w:ascii="Times New Roman" w:hAnsi="Times New Roman" w:cs="Times New Roman"/>
          <w:sz w:val="24"/>
          <w:szCs w:val="24"/>
        </w:rPr>
      </w:pPr>
    </w:p>
    <w:p w:rsidR="004F4B1F" w:rsidRPr="008348F0" w:rsidRDefault="00B70D97" w:rsidP="00D369D8">
      <w:pPr>
        <w:tabs>
          <w:tab w:val="left" w:pos="3015"/>
        </w:tabs>
        <w:spacing w:after="0" w:line="480" w:lineRule="auto"/>
        <w:jc w:val="center"/>
        <w:rPr>
          <w:rFonts w:ascii="Times New Roman" w:hAnsi="Times New Roman" w:cs="Times New Roman"/>
          <w:sz w:val="24"/>
          <w:szCs w:val="24"/>
        </w:rPr>
      </w:pPr>
      <w:r w:rsidRPr="008348F0">
        <w:rPr>
          <w:rFonts w:ascii="Times New Roman" w:hAnsi="Times New Roman" w:cs="Times New Roman"/>
          <w:sz w:val="24"/>
          <w:szCs w:val="24"/>
        </w:rPr>
        <w:t xml:space="preserve">Samsung Electronics </w:t>
      </w:r>
    </w:p>
    <w:p w:rsidR="004F4B1F" w:rsidRPr="008348F0" w:rsidRDefault="00B70D97" w:rsidP="00D369D8">
      <w:pPr>
        <w:tabs>
          <w:tab w:val="left" w:pos="3015"/>
        </w:tabs>
        <w:spacing w:after="0" w:line="480" w:lineRule="auto"/>
        <w:jc w:val="center"/>
        <w:rPr>
          <w:rFonts w:ascii="Times New Roman" w:hAnsi="Times New Roman" w:cs="Times New Roman"/>
          <w:sz w:val="24"/>
          <w:szCs w:val="24"/>
        </w:rPr>
      </w:pPr>
      <w:r w:rsidRPr="008348F0">
        <w:rPr>
          <w:rFonts w:ascii="Times New Roman" w:hAnsi="Times New Roman" w:cs="Times New Roman"/>
          <w:sz w:val="24"/>
          <w:szCs w:val="24"/>
        </w:rPr>
        <w:t>Name:</w:t>
      </w:r>
    </w:p>
    <w:p w:rsidR="004F4B1F" w:rsidRPr="008348F0" w:rsidRDefault="00B70D97" w:rsidP="00D369D8">
      <w:pPr>
        <w:tabs>
          <w:tab w:val="left" w:pos="3015"/>
        </w:tabs>
        <w:spacing w:after="0" w:line="480" w:lineRule="auto"/>
        <w:jc w:val="center"/>
        <w:rPr>
          <w:rFonts w:ascii="Times New Roman" w:hAnsi="Times New Roman" w:cs="Times New Roman"/>
          <w:sz w:val="24"/>
          <w:szCs w:val="24"/>
        </w:rPr>
      </w:pPr>
      <w:r w:rsidRPr="008348F0">
        <w:rPr>
          <w:rFonts w:ascii="Times New Roman" w:hAnsi="Times New Roman" w:cs="Times New Roman"/>
          <w:sz w:val="24"/>
          <w:szCs w:val="24"/>
        </w:rPr>
        <w:t>Institution:</w:t>
      </w:r>
    </w:p>
    <w:p w:rsidR="004F4B1F" w:rsidRPr="008348F0" w:rsidRDefault="00B70D97" w:rsidP="00D369D8">
      <w:pPr>
        <w:tabs>
          <w:tab w:val="left" w:pos="3015"/>
        </w:tabs>
        <w:spacing w:after="0" w:line="480" w:lineRule="auto"/>
        <w:jc w:val="center"/>
        <w:rPr>
          <w:rFonts w:ascii="Times New Roman" w:hAnsi="Times New Roman" w:cs="Times New Roman"/>
          <w:sz w:val="24"/>
          <w:szCs w:val="24"/>
        </w:rPr>
      </w:pPr>
      <w:r w:rsidRPr="008348F0">
        <w:rPr>
          <w:rFonts w:ascii="Times New Roman" w:hAnsi="Times New Roman" w:cs="Times New Roman"/>
          <w:sz w:val="24"/>
          <w:szCs w:val="24"/>
        </w:rPr>
        <w:t>Date:</w:t>
      </w:r>
    </w:p>
    <w:p w:rsidR="004F4B1F" w:rsidRPr="008348F0" w:rsidRDefault="004F4B1F" w:rsidP="004F4B1F">
      <w:pPr>
        <w:rPr>
          <w:rFonts w:ascii="Times New Roman" w:hAnsi="Times New Roman" w:cs="Times New Roman"/>
          <w:b/>
          <w:sz w:val="24"/>
          <w:szCs w:val="24"/>
        </w:rPr>
      </w:pPr>
    </w:p>
    <w:p w:rsidR="004F4B1F" w:rsidRPr="008348F0" w:rsidRDefault="00B70D97">
      <w:pPr>
        <w:rPr>
          <w:rFonts w:ascii="Times New Roman" w:hAnsi="Times New Roman" w:cs="Times New Roman"/>
          <w:b/>
          <w:sz w:val="24"/>
          <w:szCs w:val="24"/>
        </w:rPr>
      </w:pPr>
      <w:r w:rsidRPr="008348F0">
        <w:rPr>
          <w:rFonts w:ascii="Times New Roman" w:hAnsi="Times New Roman" w:cs="Times New Roman"/>
          <w:b/>
          <w:sz w:val="24"/>
          <w:szCs w:val="24"/>
        </w:rPr>
        <w:br w:type="page"/>
      </w:r>
    </w:p>
    <w:p w:rsidR="004F4B1F" w:rsidRPr="008348F0" w:rsidRDefault="00B70D97" w:rsidP="004F4B1F">
      <w:pPr>
        <w:tabs>
          <w:tab w:val="left" w:pos="3015"/>
        </w:tabs>
        <w:spacing w:line="480" w:lineRule="auto"/>
        <w:jc w:val="center"/>
        <w:rPr>
          <w:rFonts w:ascii="Times New Roman" w:hAnsi="Times New Roman" w:cs="Times New Roman"/>
          <w:sz w:val="24"/>
          <w:szCs w:val="24"/>
        </w:rPr>
      </w:pPr>
      <w:r w:rsidRPr="008348F0">
        <w:rPr>
          <w:rFonts w:ascii="Times New Roman" w:hAnsi="Times New Roman" w:cs="Times New Roman"/>
          <w:sz w:val="24"/>
          <w:szCs w:val="24"/>
        </w:rPr>
        <w:lastRenderedPageBreak/>
        <w:t xml:space="preserve">Samsung Electronics </w:t>
      </w:r>
    </w:p>
    <w:p w:rsidR="008348F0" w:rsidRDefault="00B70D97" w:rsidP="00F052EF">
      <w:pPr>
        <w:spacing w:line="480" w:lineRule="auto"/>
        <w:ind w:firstLine="720"/>
        <w:rPr>
          <w:rFonts w:ascii="Times New Roman" w:hAnsi="Times New Roman" w:cs="Times New Roman"/>
          <w:sz w:val="24"/>
          <w:szCs w:val="24"/>
        </w:rPr>
      </w:pPr>
      <w:r w:rsidRPr="008348F0">
        <w:rPr>
          <w:rFonts w:ascii="Times New Roman" w:hAnsi="Times New Roman" w:cs="Times New Roman"/>
          <w:sz w:val="24"/>
          <w:szCs w:val="24"/>
        </w:rPr>
        <w:t>Samsung is a global leader in the manufacture of digital electronic devices and appliances.  The company marked the 50</w:t>
      </w:r>
      <w:r w:rsidRPr="008348F0">
        <w:rPr>
          <w:rFonts w:ascii="Times New Roman" w:hAnsi="Times New Roman" w:cs="Times New Roman"/>
          <w:sz w:val="24"/>
          <w:szCs w:val="24"/>
          <w:vertAlign w:val="superscript"/>
        </w:rPr>
        <w:t>th</w:t>
      </w:r>
      <w:r w:rsidRPr="008348F0">
        <w:rPr>
          <w:rFonts w:ascii="Times New Roman" w:hAnsi="Times New Roman" w:cs="Times New Roman"/>
          <w:sz w:val="24"/>
          <w:szCs w:val="24"/>
        </w:rPr>
        <w:t xml:space="preserve"> anniversary this year since they first manufactured black and white television sets.  </w:t>
      </w:r>
      <w:r w:rsidR="009569DD" w:rsidRPr="008348F0">
        <w:rPr>
          <w:rFonts w:ascii="Times New Roman" w:hAnsi="Times New Roman" w:cs="Times New Roman"/>
          <w:sz w:val="24"/>
          <w:szCs w:val="24"/>
        </w:rPr>
        <w:t>Despite</w:t>
      </w:r>
      <w:r w:rsidRPr="008348F0">
        <w:rPr>
          <w:rFonts w:ascii="Times New Roman" w:hAnsi="Times New Roman" w:cs="Times New Roman"/>
          <w:sz w:val="24"/>
          <w:szCs w:val="24"/>
        </w:rPr>
        <w:t xml:space="preserve"> the business environment being unfavorable, Samsung attained record-high earnings last year, 2018, and is committed to continuing to lay the foundation </w:t>
      </w:r>
      <w:r w:rsidR="009569DD" w:rsidRPr="008348F0">
        <w:rPr>
          <w:rFonts w:ascii="Times New Roman" w:hAnsi="Times New Roman" w:cs="Times New Roman"/>
          <w:sz w:val="24"/>
          <w:szCs w:val="24"/>
        </w:rPr>
        <w:t>for future sustainable success for the next 50 years. The company has established the sustainability report that looks back at the activities over the last 50 years to give a clear direction for the next 50 years.  Despite working to achieving sustainable profitability, the company also intends to increase shareholders' value</w:t>
      </w:r>
      <w:r w:rsidR="00D9023D" w:rsidRPr="008348F0">
        <w:rPr>
          <w:rFonts w:ascii="Times New Roman" w:hAnsi="Times New Roman" w:cs="Times New Roman"/>
          <w:sz w:val="24"/>
          <w:szCs w:val="24"/>
        </w:rPr>
        <w:t xml:space="preserve"> and fulfill its social responsibility across the globe</w:t>
      </w:r>
      <w:r w:rsidR="002448C2" w:rsidRPr="008348F0">
        <w:rPr>
          <w:rFonts w:ascii="Times New Roman" w:hAnsi="Times New Roman" w:cs="Times New Roman"/>
          <w:sz w:val="24"/>
          <w:szCs w:val="24"/>
        </w:rPr>
        <w:t xml:space="preserve"> (</w:t>
      </w:r>
      <w:r w:rsidR="002448C2" w:rsidRPr="008348F0">
        <w:rPr>
          <w:rFonts w:ascii="Times New Roman" w:hAnsi="Times New Roman" w:cs="Times New Roman"/>
          <w:color w:val="222222"/>
          <w:sz w:val="24"/>
          <w:szCs w:val="24"/>
          <w:shd w:val="clear" w:color="auto" w:fill="FFFFFF"/>
        </w:rPr>
        <w:t>Song &amp; Khanna, 2016)</w:t>
      </w:r>
      <w:r w:rsidR="00D9023D" w:rsidRPr="008348F0">
        <w:rPr>
          <w:rFonts w:ascii="Times New Roman" w:hAnsi="Times New Roman" w:cs="Times New Roman"/>
          <w:sz w:val="24"/>
          <w:szCs w:val="24"/>
        </w:rPr>
        <w:t xml:space="preserve">. </w:t>
      </w:r>
    </w:p>
    <w:p w:rsidR="008348F0" w:rsidRDefault="00D9023D" w:rsidP="00F052EF">
      <w:pPr>
        <w:spacing w:line="480" w:lineRule="auto"/>
        <w:ind w:firstLine="720"/>
        <w:rPr>
          <w:rFonts w:ascii="Times New Roman" w:hAnsi="Times New Roman" w:cs="Times New Roman"/>
          <w:sz w:val="24"/>
          <w:szCs w:val="24"/>
        </w:rPr>
      </w:pPr>
      <w:r w:rsidRPr="008348F0">
        <w:rPr>
          <w:rFonts w:ascii="Times New Roman" w:hAnsi="Times New Roman" w:cs="Times New Roman"/>
          <w:sz w:val="24"/>
          <w:szCs w:val="24"/>
        </w:rPr>
        <w:t>The company activities include measures</w:t>
      </w:r>
      <w:r w:rsidR="0088312A" w:rsidRPr="008348F0">
        <w:rPr>
          <w:rFonts w:ascii="Times New Roman" w:hAnsi="Times New Roman" w:cs="Times New Roman"/>
          <w:sz w:val="24"/>
          <w:szCs w:val="24"/>
        </w:rPr>
        <w:t xml:space="preserve"> to counter climate change by reducing the amount of greenhouse gas emission by using renewable energy and recycling of resources in its operations. </w:t>
      </w:r>
      <w:r w:rsidR="006122F7" w:rsidRPr="008348F0">
        <w:rPr>
          <w:rFonts w:ascii="Times New Roman" w:hAnsi="Times New Roman" w:cs="Times New Roman"/>
          <w:sz w:val="24"/>
          <w:szCs w:val="24"/>
        </w:rPr>
        <w:t>The commitment</w:t>
      </w:r>
      <w:r w:rsidR="0088312A" w:rsidRPr="008348F0">
        <w:rPr>
          <w:rFonts w:ascii="Times New Roman" w:hAnsi="Times New Roman" w:cs="Times New Roman"/>
          <w:sz w:val="24"/>
          <w:szCs w:val="24"/>
        </w:rPr>
        <w:t xml:space="preserve"> of the company towards the environment is being shifted to an essential investment </w:t>
      </w:r>
      <w:r w:rsidR="006122F7" w:rsidRPr="008348F0">
        <w:rPr>
          <w:rFonts w:ascii="Times New Roman" w:hAnsi="Times New Roman" w:cs="Times New Roman"/>
          <w:sz w:val="24"/>
          <w:szCs w:val="24"/>
        </w:rPr>
        <w:t>from particular spending objectives</w:t>
      </w:r>
      <w:r w:rsidR="0088312A" w:rsidRPr="008348F0">
        <w:rPr>
          <w:rFonts w:ascii="Times New Roman" w:hAnsi="Times New Roman" w:cs="Times New Roman"/>
          <w:sz w:val="24"/>
          <w:szCs w:val="24"/>
        </w:rPr>
        <w:t xml:space="preserve"> to create both economic value and environmental sustainability. </w:t>
      </w:r>
      <w:r w:rsidR="006122F7" w:rsidRPr="008348F0">
        <w:rPr>
          <w:rFonts w:ascii="Times New Roman" w:hAnsi="Times New Roman" w:cs="Times New Roman"/>
          <w:sz w:val="24"/>
          <w:szCs w:val="24"/>
        </w:rPr>
        <w:t>Besides,</w:t>
      </w:r>
      <w:r w:rsidR="00F7666D" w:rsidRPr="008348F0">
        <w:rPr>
          <w:rFonts w:ascii="Times New Roman" w:hAnsi="Times New Roman" w:cs="Times New Roman"/>
          <w:sz w:val="24"/>
          <w:szCs w:val="24"/>
        </w:rPr>
        <w:t xml:space="preserve"> </w:t>
      </w:r>
      <w:r w:rsidR="006122F7" w:rsidRPr="008348F0">
        <w:rPr>
          <w:rFonts w:ascii="Times New Roman" w:hAnsi="Times New Roman" w:cs="Times New Roman"/>
          <w:sz w:val="24"/>
          <w:szCs w:val="24"/>
        </w:rPr>
        <w:t>Samsung</w:t>
      </w:r>
      <w:r w:rsidR="00F7666D" w:rsidRPr="008348F0">
        <w:rPr>
          <w:rFonts w:ascii="Times New Roman" w:hAnsi="Times New Roman" w:cs="Times New Roman"/>
          <w:sz w:val="24"/>
          <w:szCs w:val="24"/>
        </w:rPr>
        <w:t xml:space="preserve"> aims </w:t>
      </w:r>
      <w:r w:rsidR="006122F7" w:rsidRPr="008348F0">
        <w:rPr>
          <w:rFonts w:ascii="Times New Roman" w:hAnsi="Times New Roman" w:cs="Times New Roman"/>
          <w:sz w:val="24"/>
          <w:szCs w:val="24"/>
        </w:rPr>
        <w:t>to incorporate in its business strategy endeavors to ensure a safe environment for workers and suppliers by investing in environment and safety management</w:t>
      </w:r>
      <w:r w:rsidR="00774F20" w:rsidRPr="008348F0">
        <w:rPr>
          <w:rFonts w:ascii="Times New Roman" w:hAnsi="Times New Roman" w:cs="Times New Roman"/>
          <w:sz w:val="24"/>
          <w:szCs w:val="24"/>
        </w:rPr>
        <w:t xml:space="preserve"> (</w:t>
      </w:r>
      <w:r w:rsidR="00774F20" w:rsidRPr="008348F0">
        <w:rPr>
          <w:rFonts w:ascii="Times New Roman" w:hAnsi="Times New Roman" w:cs="Times New Roman"/>
          <w:color w:val="222222"/>
          <w:sz w:val="24"/>
          <w:szCs w:val="24"/>
          <w:shd w:val="clear" w:color="auto" w:fill="FFFFFF"/>
        </w:rPr>
        <w:t>Song &amp; Khanna, 2016)</w:t>
      </w:r>
      <w:r w:rsidR="006122F7" w:rsidRPr="008348F0">
        <w:rPr>
          <w:rFonts w:ascii="Times New Roman" w:hAnsi="Times New Roman" w:cs="Times New Roman"/>
          <w:sz w:val="24"/>
          <w:szCs w:val="24"/>
        </w:rPr>
        <w:t xml:space="preserve">. </w:t>
      </w:r>
      <w:r w:rsidR="00910340" w:rsidRPr="008348F0">
        <w:rPr>
          <w:rFonts w:ascii="Times New Roman" w:hAnsi="Times New Roman" w:cs="Times New Roman"/>
          <w:sz w:val="24"/>
          <w:szCs w:val="24"/>
        </w:rPr>
        <w:t>The</w:t>
      </w:r>
      <w:r w:rsidR="006122F7" w:rsidRPr="008348F0">
        <w:rPr>
          <w:rFonts w:ascii="Times New Roman" w:hAnsi="Times New Roman" w:cs="Times New Roman"/>
          <w:sz w:val="24"/>
          <w:szCs w:val="24"/>
        </w:rPr>
        <w:t xml:space="preserve"> company has established the </w:t>
      </w:r>
      <w:r w:rsidR="00C33964" w:rsidRPr="008348F0">
        <w:rPr>
          <w:rFonts w:ascii="Times New Roman" w:hAnsi="Times New Roman" w:cs="Times New Roman"/>
          <w:sz w:val="24"/>
          <w:szCs w:val="24"/>
        </w:rPr>
        <w:t>Environmental</w:t>
      </w:r>
      <w:r w:rsidR="006122F7" w:rsidRPr="008348F0">
        <w:rPr>
          <w:rFonts w:ascii="Times New Roman" w:hAnsi="Times New Roman" w:cs="Times New Roman"/>
          <w:sz w:val="24"/>
          <w:szCs w:val="24"/>
        </w:rPr>
        <w:t xml:space="preserve"> Health and Safety (EHS) program as a priority that includes </w:t>
      </w:r>
      <w:r w:rsidR="00C33964" w:rsidRPr="008348F0">
        <w:rPr>
          <w:rFonts w:ascii="Times New Roman" w:hAnsi="Times New Roman" w:cs="Times New Roman"/>
          <w:sz w:val="24"/>
          <w:szCs w:val="24"/>
        </w:rPr>
        <w:t>“</w:t>
      </w:r>
      <w:r w:rsidR="006122F7" w:rsidRPr="008348F0">
        <w:rPr>
          <w:rFonts w:ascii="Times New Roman" w:hAnsi="Times New Roman" w:cs="Times New Roman"/>
          <w:sz w:val="24"/>
          <w:szCs w:val="24"/>
        </w:rPr>
        <w:t xml:space="preserve">EHS </w:t>
      </w:r>
      <w:r w:rsidR="00C33964" w:rsidRPr="008348F0">
        <w:rPr>
          <w:rFonts w:ascii="Times New Roman" w:hAnsi="Times New Roman" w:cs="Times New Roman"/>
          <w:sz w:val="24"/>
          <w:szCs w:val="24"/>
        </w:rPr>
        <w:t>Innovation D</w:t>
      </w:r>
      <w:r w:rsidR="006122F7" w:rsidRPr="008348F0">
        <w:rPr>
          <w:rFonts w:ascii="Times New Roman" w:hAnsi="Times New Roman" w:cs="Times New Roman"/>
          <w:sz w:val="24"/>
          <w:szCs w:val="24"/>
        </w:rPr>
        <w:t>ay</w:t>
      </w:r>
      <w:r w:rsidR="00C33964" w:rsidRPr="008348F0">
        <w:rPr>
          <w:rFonts w:ascii="Times New Roman" w:hAnsi="Times New Roman" w:cs="Times New Roman"/>
          <w:sz w:val="24"/>
          <w:szCs w:val="24"/>
        </w:rPr>
        <w:t>”</w:t>
      </w:r>
      <w:r w:rsidR="006122F7" w:rsidRPr="008348F0">
        <w:rPr>
          <w:rFonts w:ascii="Times New Roman" w:hAnsi="Times New Roman" w:cs="Times New Roman"/>
          <w:sz w:val="24"/>
          <w:szCs w:val="24"/>
        </w:rPr>
        <w:t xml:space="preserve"> to enhance safety culture and EHS consulting for suppliers’ safety. </w:t>
      </w:r>
    </w:p>
    <w:p w:rsidR="00664DBD" w:rsidRPr="008348F0" w:rsidRDefault="007516EE" w:rsidP="00F052EF">
      <w:pPr>
        <w:spacing w:line="480" w:lineRule="auto"/>
        <w:ind w:firstLine="720"/>
        <w:rPr>
          <w:rFonts w:ascii="Times New Roman" w:hAnsi="Times New Roman" w:cs="Times New Roman"/>
          <w:sz w:val="24"/>
          <w:szCs w:val="24"/>
        </w:rPr>
      </w:pPr>
      <w:r w:rsidRPr="008348F0">
        <w:rPr>
          <w:rFonts w:ascii="Times New Roman" w:hAnsi="Times New Roman" w:cs="Times New Roman"/>
          <w:sz w:val="24"/>
          <w:szCs w:val="24"/>
        </w:rPr>
        <w:t xml:space="preserve">Samsung aims to achieve co-prosperity by engaging and funding suppliers to support non-profit organizations globally and establishing smart-factory projects for supporting small </w:t>
      </w:r>
      <w:r w:rsidRPr="008348F0">
        <w:rPr>
          <w:rFonts w:ascii="Times New Roman" w:hAnsi="Times New Roman" w:cs="Times New Roman"/>
          <w:sz w:val="24"/>
          <w:szCs w:val="24"/>
        </w:rPr>
        <w:lastRenderedPageBreak/>
        <w:t>and medium technical enterprises.</w:t>
      </w:r>
      <w:r w:rsidR="00890445" w:rsidRPr="008348F0">
        <w:rPr>
          <w:rFonts w:ascii="Times New Roman" w:hAnsi="Times New Roman" w:cs="Times New Roman"/>
          <w:sz w:val="24"/>
          <w:szCs w:val="24"/>
        </w:rPr>
        <w:t xml:space="preserve"> </w:t>
      </w:r>
      <w:r w:rsidR="00010E58" w:rsidRPr="008348F0">
        <w:rPr>
          <w:rFonts w:ascii="Times New Roman" w:hAnsi="Times New Roman" w:cs="Times New Roman"/>
          <w:sz w:val="24"/>
          <w:szCs w:val="24"/>
        </w:rPr>
        <w:t>At</w:t>
      </w:r>
      <w:r w:rsidR="00890445" w:rsidRPr="008348F0">
        <w:rPr>
          <w:rFonts w:ascii="Times New Roman" w:hAnsi="Times New Roman" w:cs="Times New Roman"/>
          <w:sz w:val="24"/>
          <w:szCs w:val="24"/>
        </w:rPr>
        <w:t xml:space="preserve"> Samsung, the priority is to devote human and technological resources to build a better global society by creating valuable services and products to customers. </w:t>
      </w:r>
    </w:p>
    <w:p w:rsidR="008348F0" w:rsidRDefault="00B70D97" w:rsidP="00F052EF">
      <w:pPr>
        <w:spacing w:line="480" w:lineRule="auto"/>
        <w:ind w:firstLine="720"/>
        <w:rPr>
          <w:rFonts w:ascii="Times New Roman" w:eastAsia="Times New Roman" w:hAnsi="Times New Roman" w:cs="Times New Roman"/>
          <w:sz w:val="24"/>
          <w:szCs w:val="24"/>
        </w:rPr>
      </w:pPr>
      <w:r w:rsidRPr="008348F0">
        <w:rPr>
          <w:rFonts w:ascii="Times New Roman" w:hAnsi="Times New Roman" w:cs="Times New Roman"/>
          <w:sz w:val="24"/>
          <w:szCs w:val="24"/>
        </w:rPr>
        <w:t xml:space="preserve">Samsung has stayed in control, innovation, and efficiency for quite </w:t>
      </w:r>
      <w:r w:rsidR="003B5AD2" w:rsidRPr="008348F0">
        <w:rPr>
          <w:rFonts w:ascii="Times New Roman" w:hAnsi="Times New Roman" w:cs="Times New Roman"/>
          <w:sz w:val="24"/>
          <w:szCs w:val="24"/>
        </w:rPr>
        <w:t>some time</w:t>
      </w:r>
      <w:r w:rsidRPr="008348F0">
        <w:rPr>
          <w:rFonts w:ascii="Times New Roman" w:hAnsi="Times New Roman" w:cs="Times New Roman"/>
          <w:sz w:val="24"/>
          <w:szCs w:val="24"/>
        </w:rPr>
        <w:t xml:space="preserve"> now.</w:t>
      </w:r>
      <w:r w:rsidR="003B5AD2" w:rsidRPr="008348F0">
        <w:rPr>
          <w:rFonts w:ascii="Times New Roman" w:hAnsi="Times New Roman" w:cs="Times New Roman"/>
          <w:sz w:val="24"/>
          <w:szCs w:val="24"/>
        </w:rPr>
        <w:t xml:space="preserve"> Samsung has ensured </w:t>
      </w:r>
      <w:r w:rsidR="00DF51F6" w:rsidRPr="008348F0">
        <w:rPr>
          <w:rFonts w:ascii="Times New Roman" w:hAnsi="Times New Roman" w:cs="Times New Roman"/>
          <w:sz w:val="24"/>
          <w:szCs w:val="24"/>
        </w:rPr>
        <w:t xml:space="preserve">control over the competition through the provision of innovative and energy-efficient products to customers, which has continuously improved the company brand globally. </w:t>
      </w:r>
      <w:r w:rsidR="00F56CBD" w:rsidRPr="008348F0">
        <w:rPr>
          <w:rFonts w:ascii="Times New Roman" w:hAnsi="Times New Roman" w:cs="Times New Roman"/>
          <w:sz w:val="24"/>
          <w:szCs w:val="24"/>
        </w:rPr>
        <w:t>Through</w:t>
      </w:r>
      <w:r w:rsidR="007361E1" w:rsidRPr="008348F0">
        <w:rPr>
          <w:rFonts w:ascii="Times New Roman" w:hAnsi="Times New Roman" w:cs="Times New Roman"/>
          <w:sz w:val="24"/>
          <w:szCs w:val="24"/>
        </w:rPr>
        <w:t xml:space="preserve"> innovation, </w:t>
      </w:r>
      <w:r w:rsidR="007361E1" w:rsidRPr="008348F0">
        <w:rPr>
          <w:rFonts w:ascii="Times New Roman" w:eastAsia="Times New Roman" w:hAnsi="Times New Roman" w:cs="Times New Roman"/>
          <w:sz w:val="24"/>
          <w:szCs w:val="24"/>
        </w:rPr>
        <w:t>Samsung survived the financial crisis experienced in Asia in 1997 and the global economic crisis of 2008-09 comfortably</w:t>
      </w:r>
      <w:r w:rsidR="00E45C6C" w:rsidRPr="008348F0">
        <w:rPr>
          <w:rFonts w:ascii="Times New Roman" w:eastAsia="Times New Roman" w:hAnsi="Times New Roman" w:cs="Times New Roman"/>
          <w:sz w:val="24"/>
          <w:szCs w:val="24"/>
        </w:rPr>
        <w:t xml:space="preserve"> (</w:t>
      </w:r>
      <w:r w:rsidR="00E45C6C" w:rsidRPr="008348F0">
        <w:rPr>
          <w:rFonts w:ascii="Times New Roman" w:hAnsi="Times New Roman" w:cs="Times New Roman"/>
          <w:color w:val="222222"/>
          <w:sz w:val="24"/>
          <w:szCs w:val="24"/>
          <w:shd w:val="clear" w:color="auto" w:fill="FFFFFF"/>
        </w:rPr>
        <w:t>Chen &amp; Ann, 2016)</w:t>
      </w:r>
      <w:r w:rsidR="007361E1" w:rsidRPr="008348F0">
        <w:rPr>
          <w:rFonts w:ascii="Times New Roman" w:eastAsia="Times New Roman" w:hAnsi="Times New Roman" w:cs="Times New Roman"/>
          <w:sz w:val="24"/>
          <w:szCs w:val="24"/>
        </w:rPr>
        <w:t>.</w:t>
      </w:r>
      <w:r w:rsidR="00F56CBD" w:rsidRPr="008348F0">
        <w:rPr>
          <w:rFonts w:ascii="Times New Roman" w:eastAsia="Times New Roman" w:hAnsi="Times New Roman" w:cs="Times New Roman"/>
          <w:sz w:val="24"/>
          <w:szCs w:val="24"/>
        </w:rPr>
        <w:t xml:space="preserve"> </w:t>
      </w:r>
    </w:p>
    <w:p w:rsidR="008348F0" w:rsidRDefault="00F56CBD" w:rsidP="00F052EF">
      <w:pPr>
        <w:spacing w:line="480" w:lineRule="auto"/>
        <w:ind w:firstLine="720"/>
        <w:rPr>
          <w:rFonts w:ascii="Times New Roman" w:eastAsia="Times New Roman" w:hAnsi="Times New Roman" w:cs="Times New Roman"/>
          <w:sz w:val="24"/>
          <w:szCs w:val="24"/>
        </w:rPr>
      </w:pPr>
      <w:r w:rsidRPr="008348F0">
        <w:rPr>
          <w:rFonts w:ascii="Times New Roman" w:eastAsia="Times New Roman" w:hAnsi="Times New Roman" w:cs="Times New Roman"/>
          <w:sz w:val="24"/>
          <w:szCs w:val="24"/>
        </w:rPr>
        <w:t>The economic environment globally remains very uncertain. Samsung uses technology like artificial intelligence, big data, autonomous driving, and the internet as leverage to keep innovating and counter dynamic environmental demands. The innovation centered culture has been core in producing market-leading innovative products and services that have resulted in Samsung controlling the electronic market.</w:t>
      </w:r>
      <w:r w:rsidR="00733E81" w:rsidRPr="008348F0">
        <w:rPr>
          <w:rFonts w:ascii="Times New Roman" w:eastAsia="Times New Roman" w:hAnsi="Times New Roman" w:cs="Times New Roman"/>
          <w:sz w:val="24"/>
          <w:szCs w:val="24"/>
        </w:rPr>
        <w:t xml:space="preserve"> </w:t>
      </w:r>
      <w:r w:rsidR="005E747F" w:rsidRPr="008348F0">
        <w:rPr>
          <w:rFonts w:ascii="Times New Roman" w:eastAsia="Times New Roman" w:hAnsi="Times New Roman" w:cs="Times New Roman"/>
          <w:sz w:val="24"/>
          <w:szCs w:val="24"/>
        </w:rPr>
        <w:t>In</w:t>
      </w:r>
      <w:r w:rsidR="00733E81" w:rsidRPr="008348F0">
        <w:rPr>
          <w:rFonts w:ascii="Times New Roman" w:eastAsia="Times New Roman" w:hAnsi="Times New Roman" w:cs="Times New Roman"/>
          <w:sz w:val="24"/>
          <w:szCs w:val="24"/>
        </w:rPr>
        <w:t xml:space="preserve"> addition to innovation, creating a global efficient supply chain has massively contributed to the company's success</w:t>
      </w:r>
      <w:r w:rsidR="00E45C6C" w:rsidRPr="008348F0">
        <w:rPr>
          <w:rFonts w:ascii="Times New Roman" w:eastAsia="Times New Roman" w:hAnsi="Times New Roman" w:cs="Times New Roman"/>
          <w:sz w:val="24"/>
          <w:szCs w:val="24"/>
        </w:rPr>
        <w:t xml:space="preserve"> (</w:t>
      </w:r>
      <w:r w:rsidR="00E45C6C" w:rsidRPr="008348F0">
        <w:rPr>
          <w:rFonts w:ascii="Times New Roman" w:hAnsi="Times New Roman" w:cs="Times New Roman"/>
          <w:color w:val="222222"/>
          <w:sz w:val="24"/>
          <w:szCs w:val="24"/>
          <w:shd w:val="clear" w:color="auto" w:fill="FFFFFF"/>
        </w:rPr>
        <w:t>Chen &amp; Ann, 2016)</w:t>
      </w:r>
      <w:r w:rsidR="00733E81" w:rsidRPr="008348F0">
        <w:rPr>
          <w:rFonts w:ascii="Times New Roman" w:eastAsia="Times New Roman" w:hAnsi="Times New Roman" w:cs="Times New Roman"/>
          <w:sz w:val="24"/>
          <w:szCs w:val="24"/>
        </w:rPr>
        <w:t xml:space="preserve">. </w:t>
      </w:r>
    </w:p>
    <w:p w:rsidR="001F740C" w:rsidRPr="008348F0" w:rsidRDefault="00B70D97" w:rsidP="00F052EF">
      <w:pPr>
        <w:spacing w:line="480" w:lineRule="auto"/>
        <w:ind w:firstLine="720"/>
        <w:rPr>
          <w:rFonts w:ascii="Times New Roman" w:eastAsia="Times New Roman" w:hAnsi="Times New Roman" w:cs="Times New Roman"/>
          <w:sz w:val="24"/>
          <w:szCs w:val="24"/>
        </w:rPr>
      </w:pPr>
      <w:r w:rsidRPr="008348F0">
        <w:rPr>
          <w:rFonts w:ascii="Times New Roman" w:eastAsia="Times New Roman" w:hAnsi="Times New Roman" w:cs="Times New Roman"/>
          <w:sz w:val="24"/>
          <w:szCs w:val="24"/>
        </w:rPr>
        <w:t>The philosophy of openness, fairness, and win-win co-operation has enabled Samsung to establish over 2500 suppliers glo</w:t>
      </w:r>
      <w:r w:rsidRPr="008348F0">
        <w:rPr>
          <w:rFonts w:ascii="Times New Roman" w:eastAsia="Times New Roman" w:hAnsi="Times New Roman" w:cs="Times New Roman"/>
          <w:sz w:val="24"/>
          <w:szCs w:val="24"/>
        </w:rPr>
        <w:t xml:space="preserve">bally who supply the company products by complying </w:t>
      </w:r>
      <w:r w:rsidR="001453C0" w:rsidRPr="008348F0">
        <w:rPr>
          <w:rFonts w:ascii="Times New Roman" w:eastAsia="Times New Roman" w:hAnsi="Times New Roman" w:cs="Times New Roman"/>
          <w:sz w:val="24"/>
          <w:szCs w:val="24"/>
        </w:rPr>
        <w:t>with</w:t>
      </w:r>
      <w:r w:rsidRPr="008348F0">
        <w:rPr>
          <w:rFonts w:ascii="Times New Roman" w:eastAsia="Times New Roman" w:hAnsi="Times New Roman" w:cs="Times New Roman"/>
          <w:sz w:val="24"/>
          <w:szCs w:val="24"/>
        </w:rPr>
        <w:t xml:space="preserve"> international standards and local regulatory requirements.</w:t>
      </w:r>
      <w:r w:rsidR="005E747F" w:rsidRPr="008348F0">
        <w:rPr>
          <w:rFonts w:ascii="Times New Roman" w:eastAsia="Times New Roman" w:hAnsi="Times New Roman" w:cs="Times New Roman"/>
          <w:sz w:val="24"/>
          <w:szCs w:val="24"/>
        </w:rPr>
        <w:t xml:space="preserve"> Samsung supports these suppliers in mitigating risks and establishing competitive advantages for growth.</w:t>
      </w:r>
    </w:p>
    <w:p w:rsidR="00C763B1" w:rsidRPr="008348F0" w:rsidRDefault="00B70D97" w:rsidP="00F052EF">
      <w:pPr>
        <w:spacing w:line="480" w:lineRule="auto"/>
        <w:ind w:firstLine="720"/>
        <w:rPr>
          <w:rFonts w:ascii="Times New Roman" w:hAnsi="Times New Roman" w:cs="Times New Roman"/>
          <w:color w:val="1A1A1A"/>
          <w:sz w:val="24"/>
          <w:szCs w:val="24"/>
          <w:shd w:val="clear" w:color="auto" w:fill="FFFFFF"/>
        </w:rPr>
      </w:pPr>
      <w:r w:rsidRPr="008348F0">
        <w:rPr>
          <w:rFonts w:ascii="Times New Roman" w:eastAsia="Times New Roman" w:hAnsi="Times New Roman" w:cs="Times New Roman"/>
          <w:sz w:val="24"/>
          <w:szCs w:val="24"/>
        </w:rPr>
        <w:t>Samsun</w:t>
      </w:r>
      <w:r w:rsidR="00F23806" w:rsidRPr="008348F0">
        <w:rPr>
          <w:rFonts w:ascii="Times New Roman" w:eastAsia="Times New Roman" w:hAnsi="Times New Roman" w:cs="Times New Roman"/>
          <w:sz w:val="24"/>
          <w:szCs w:val="24"/>
        </w:rPr>
        <w:t xml:space="preserve">g is a complex company with three major divisions that include; </w:t>
      </w:r>
      <w:r w:rsidR="00F23806" w:rsidRPr="008348F0">
        <w:rPr>
          <w:rFonts w:ascii="Times New Roman" w:hAnsi="Times New Roman" w:cs="Times New Roman"/>
          <w:color w:val="1A1A1A"/>
          <w:sz w:val="24"/>
          <w:szCs w:val="24"/>
          <w:shd w:val="clear" w:color="auto" w:fill="FFFFFF"/>
        </w:rPr>
        <w:t xml:space="preserve">Consumer Electronics, IT &amp;amp; Mobile Communications, and Device Solutions, </w:t>
      </w:r>
      <w:r w:rsidR="000F5C10" w:rsidRPr="008348F0">
        <w:rPr>
          <w:rFonts w:ascii="Times New Roman" w:hAnsi="Times New Roman" w:cs="Times New Roman"/>
          <w:color w:val="1A1A1A"/>
          <w:sz w:val="24"/>
          <w:szCs w:val="24"/>
          <w:shd w:val="clear" w:color="auto" w:fill="FFFFFF"/>
        </w:rPr>
        <w:t xml:space="preserve">with an estimated </w:t>
      </w:r>
      <w:r w:rsidR="00F23806" w:rsidRPr="008348F0">
        <w:rPr>
          <w:rFonts w:ascii="Times New Roman" w:hAnsi="Times New Roman" w:cs="Times New Roman"/>
          <w:color w:val="1A1A1A"/>
          <w:sz w:val="24"/>
          <w:szCs w:val="24"/>
          <w:shd w:val="clear" w:color="auto" w:fill="FFFFFF"/>
        </w:rPr>
        <w:t>325,</w:t>
      </w:r>
      <w:r w:rsidR="000F5C10" w:rsidRPr="008348F0">
        <w:rPr>
          <w:rFonts w:ascii="Times New Roman" w:hAnsi="Times New Roman" w:cs="Times New Roman"/>
          <w:color w:val="1A1A1A"/>
          <w:sz w:val="24"/>
          <w:szCs w:val="24"/>
          <w:shd w:val="clear" w:color="auto" w:fill="FFFFFF"/>
        </w:rPr>
        <w:t>700</w:t>
      </w:r>
      <w:r w:rsidR="00F23806" w:rsidRPr="008348F0">
        <w:rPr>
          <w:rFonts w:ascii="Times New Roman" w:hAnsi="Times New Roman" w:cs="Times New Roman"/>
          <w:color w:val="1A1A1A"/>
          <w:sz w:val="24"/>
          <w:szCs w:val="24"/>
          <w:shd w:val="clear" w:color="auto" w:fill="FFFFFF"/>
        </w:rPr>
        <w:t xml:space="preserve"> employees</w:t>
      </w:r>
      <w:r w:rsidR="000F5C10" w:rsidRPr="008348F0">
        <w:rPr>
          <w:rFonts w:ascii="Times New Roman" w:hAnsi="Times New Roman" w:cs="Times New Roman"/>
          <w:color w:val="1A1A1A"/>
          <w:sz w:val="24"/>
          <w:szCs w:val="24"/>
          <w:shd w:val="clear" w:color="auto" w:fill="FFFFFF"/>
        </w:rPr>
        <w:t xml:space="preserve"> globally</w:t>
      </w:r>
      <w:r w:rsidR="00F23806" w:rsidRPr="008348F0">
        <w:rPr>
          <w:rFonts w:ascii="Times New Roman" w:hAnsi="Times New Roman" w:cs="Times New Roman"/>
          <w:color w:val="1A1A1A"/>
          <w:sz w:val="24"/>
          <w:szCs w:val="24"/>
          <w:shd w:val="clear" w:color="auto" w:fill="FFFFFF"/>
        </w:rPr>
        <w:t>.</w:t>
      </w:r>
      <w:r w:rsidR="000F5C10" w:rsidRPr="008348F0">
        <w:rPr>
          <w:rFonts w:ascii="Times New Roman" w:hAnsi="Times New Roman" w:cs="Times New Roman"/>
          <w:color w:val="1A1A1A"/>
          <w:sz w:val="24"/>
          <w:szCs w:val="24"/>
          <w:shd w:val="clear" w:color="auto" w:fill="FFFFFF"/>
        </w:rPr>
        <w:t xml:space="preserve"> The company inputs include raw materials, energy, and water, as well as workforce and leadership</w:t>
      </w:r>
      <w:r w:rsidR="00D313DE" w:rsidRPr="008348F0">
        <w:rPr>
          <w:rFonts w:ascii="Times New Roman" w:hAnsi="Times New Roman" w:cs="Times New Roman"/>
          <w:color w:val="1A1A1A"/>
          <w:sz w:val="24"/>
          <w:szCs w:val="24"/>
          <w:shd w:val="clear" w:color="auto" w:fill="FFFFFF"/>
        </w:rPr>
        <w:t xml:space="preserve"> (</w:t>
      </w:r>
      <w:r w:rsidR="00D313DE" w:rsidRPr="008348F0">
        <w:rPr>
          <w:rFonts w:ascii="Times New Roman" w:hAnsi="Times New Roman" w:cs="Times New Roman"/>
          <w:color w:val="222222"/>
          <w:sz w:val="24"/>
          <w:szCs w:val="24"/>
          <w:shd w:val="clear" w:color="auto" w:fill="FFFFFF"/>
        </w:rPr>
        <w:t>Ritala &amp; Hurmelinna-Laukkanen, 2018)</w:t>
      </w:r>
      <w:r w:rsidR="000F5C10" w:rsidRPr="008348F0">
        <w:rPr>
          <w:rFonts w:ascii="Times New Roman" w:hAnsi="Times New Roman" w:cs="Times New Roman"/>
          <w:color w:val="1A1A1A"/>
          <w:sz w:val="24"/>
          <w:szCs w:val="24"/>
          <w:shd w:val="clear" w:color="auto" w:fill="FFFFFF"/>
        </w:rPr>
        <w:t xml:space="preserve">. The company applies these resources in research and development, the designing, and production of smart electronic </w:t>
      </w:r>
      <w:r w:rsidR="000F5C10" w:rsidRPr="008348F0">
        <w:rPr>
          <w:rFonts w:ascii="Times New Roman" w:hAnsi="Times New Roman" w:cs="Times New Roman"/>
          <w:color w:val="1A1A1A"/>
          <w:sz w:val="24"/>
          <w:szCs w:val="24"/>
          <w:shd w:val="clear" w:color="auto" w:fill="FFFFFF"/>
        </w:rPr>
        <w:lastRenderedPageBreak/>
        <w:t>devices that are supplied to customers thr</w:t>
      </w:r>
      <w:r w:rsidR="00D4764F" w:rsidRPr="008348F0">
        <w:rPr>
          <w:rFonts w:ascii="Times New Roman" w:hAnsi="Times New Roman" w:cs="Times New Roman"/>
          <w:color w:val="1A1A1A"/>
          <w:sz w:val="24"/>
          <w:szCs w:val="24"/>
          <w:shd w:val="clear" w:color="auto" w:fill="FFFFFF"/>
        </w:rPr>
        <w:t>ough an efficient supply chain and ensure</w:t>
      </w:r>
      <w:r w:rsidR="005769FA" w:rsidRPr="008348F0">
        <w:rPr>
          <w:rFonts w:ascii="Times New Roman" w:hAnsi="Times New Roman" w:cs="Times New Roman"/>
          <w:color w:val="1A1A1A"/>
          <w:sz w:val="24"/>
          <w:szCs w:val="24"/>
          <w:shd w:val="clear" w:color="auto" w:fill="FFFFFF"/>
        </w:rPr>
        <w:t>s</w:t>
      </w:r>
      <w:r w:rsidR="00D4764F" w:rsidRPr="008348F0">
        <w:rPr>
          <w:rFonts w:ascii="Times New Roman" w:hAnsi="Times New Roman" w:cs="Times New Roman"/>
          <w:color w:val="1A1A1A"/>
          <w:sz w:val="24"/>
          <w:szCs w:val="24"/>
          <w:shd w:val="clear" w:color="auto" w:fill="FFFFFF"/>
        </w:rPr>
        <w:t xml:space="preserve"> compliance with </w:t>
      </w:r>
      <w:r w:rsidR="005769FA" w:rsidRPr="008348F0">
        <w:rPr>
          <w:rFonts w:ascii="Times New Roman" w:hAnsi="Times New Roman" w:cs="Times New Roman"/>
          <w:color w:val="1A1A1A"/>
          <w:sz w:val="24"/>
          <w:szCs w:val="24"/>
          <w:shd w:val="clear" w:color="auto" w:fill="FFFFFF"/>
        </w:rPr>
        <w:t>government regulations and environmental sustainability.</w:t>
      </w:r>
    </w:p>
    <w:p w:rsidR="005E747F" w:rsidRPr="008348F0" w:rsidRDefault="00B70D97" w:rsidP="007361E1">
      <w:pPr>
        <w:rPr>
          <w:rFonts w:ascii="Times New Roman" w:eastAsia="Times New Roman" w:hAnsi="Times New Roman" w:cs="Times New Roman"/>
          <w:sz w:val="24"/>
          <w:szCs w:val="24"/>
        </w:rPr>
      </w:pPr>
      <w:r w:rsidRPr="008348F0">
        <w:rPr>
          <w:rFonts w:ascii="Times New Roman" w:eastAsia="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2B0547B7" wp14:editId="049CFCF1">
                <wp:simplePos x="0" y="0"/>
                <wp:positionH relativeFrom="column">
                  <wp:posOffset>545284</wp:posOffset>
                </wp:positionH>
                <wp:positionV relativeFrom="paragraph">
                  <wp:posOffset>147605</wp:posOffset>
                </wp:positionV>
                <wp:extent cx="0" cy="260059"/>
                <wp:effectExtent l="0" t="0" r="19050" b="26035"/>
                <wp:wrapNone/>
                <wp:docPr id="11" name="Straight Connector 11"/>
                <wp:cNvGraphicFramePr/>
                <a:graphic xmlns:a="http://schemas.openxmlformats.org/drawingml/2006/main">
                  <a:graphicData uri="http://schemas.microsoft.com/office/word/2010/wordprocessingShape">
                    <wps:wsp>
                      <wps:cNvCnPr/>
                      <wps:spPr>
                        <a:xfrm flipV="1">
                          <a:off x="0" y="0"/>
                          <a:ext cx="0" cy="26005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1" o:spid="_x0000_s1025" style="flip:y;mso-wrap-distance-bottom:0;mso-wrap-distance-left:9pt;mso-wrap-distance-right:9pt;mso-wrap-distance-top:0;mso-wrap-style:square;position:absolute;visibility:visible;z-index:251675648" from="42.95pt,11.6pt" to="42.95pt,32.1pt" strokecolor="#4579b8"/>
            </w:pict>
          </mc:Fallback>
        </mc:AlternateContent>
      </w:r>
      <w:r w:rsidRPr="008348F0">
        <w:rPr>
          <w:rFonts w:ascii="Times New Roman" w:eastAsia="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15A06BA4" wp14:editId="464E2DFF">
                <wp:simplePos x="0" y="0"/>
                <wp:positionH relativeFrom="column">
                  <wp:posOffset>5586549</wp:posOffset>
                </wp:positionH>
                <wp:positionV relativeFrom="paragraph">
                  <wp:posOffset>147605</wp:posOffset>
                </wp:positionV>
                <wp:extent cx="0" cy="302004"/>
                <wp:effectExtent l="95250" t="0" r="57150" b="60325"/>
                <wp:wrapNone/>
                <wp:docPr id="10" name="Straight Arrow Connector 10"/>
                <wp:cNvGraphicFramePr/>
                <a:graphic xmlns:a="http://schemas.openxmlformats.org/drawingml/2006/main">
                  <a:graphicData uri="http://schemas.microsoft.com/office/word/2010/wordprocessingShape">
                    <wps:wsp>
                      <wps:cNvCnPr/>
                      <wps:spPr>
                        <a:xfrm>
                          <a:off x="0" y="0"/>
                          <a:ext cx="0" cy="30200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10" o:spid="_x0000_s1026" type="#_x0000_t32" style="width:0;height:23.8pt;margin-top:11.6pt;margin-left:439.9pt;mso-wrap-distance-bottom:0;mso-wrap-distance-left:9pt;mso-wrap-distance-right:9pt;mso-wrap-distance-top:0;mso-wrap-style:square;position:absolute;visibility:visible;z-index:251673600" strokecolor="#4579b8">
                <v:stroke endarrow="open"/>
              </v:shape>
            </w:pict>
          </mc:Fallback>
        </mc:AlternateContent>
      </w:r>
      <w:r w:rsidRPr="008348F0">
        <w:rPr>
          <w:rFonts w:ascii="Times New Roman" w:eastAsia="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40476B0D" wp14:editId="0EE29C48">
                <wp:simplePos x="0" y="0"/>
                <wp:positionH relativeFrom="column">
                  <wp:posOffset>545284</wp:posOffset>
                </wp:positionH>
                <wp:positionV relativeFrom="paragraph">
                  <wp:posOffset>155860</wp:posOffset>
                </wp:positionV>
                <wp:extent cx="0" cy="0"/>
                <wp:effectExtent l="0" t="0" r="0" b="0"/>
                <wp:wrapNone/>
                <wp:docPr id="9" name="Straight Arrow Connector 9"/>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9" o:spid="_x0000_s1027" type="#_x0000_t32" style="width:0;height:0;margin-top:12.25pt;margin-left:42.95pt;mso-wrap-distance-bottom:0;mso-wrap-distance-left:9pt;mso-wrap-distance-right:9pt;mso-wrap-distance-top:0;mso-wrap-style:square;position:absolute;visibility:visible;z-index:251671552" strokecolor="#4579b8">
                <v:stroke endarrow="open"/>
              </v:shape>
            </w:pict>
          </mc:Fallback>
        </mc:AlternateContent>
      </w:r>
      <w:r w:rsidRPr="008348F0">
        <w:rPr>
          <w:rFonts w:ascii="Times New Roman" w:eastAsia="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26921F5E" wp14:editId="4ECA2F3E">
                <wp:simplePos x="0" y="0"/>
                <wp:positionH relativeFrom="column">
                  <wp:posOffset>545284</wp:posOffset>
                </wp:positionH>
                <wp:positionV relativeFrom="paragraph">
                  <wp:posOffset>147605</wp:posOffset>
                </wp:positionV>
                <wp:extent cx="5041784" cy="8389"/>
                <wp:effectExtent l="0" t="0" r="26035" b="29845"/>
                <wp:wrapNone/>
                <wp:docPr id="8" name="Straight Connector 8"/>
                <wp:cNvGraphicFramePr/>
                <a:graphic xmlns:a="http://schemas.openxmlformats.org/drawingml/2006/main">
                  <a:graphicData uri="http://schemas.microsoft.com/office/word/2010/wordprocessingShape">
                    <wps:wsp>
                      <wps:cNvCnPr/>
                      <wps:spPr>
                        <a:xfrm flipV="1">
                          <a:off x="0" y="0"/>
                          <a:ext cx="5041784" cy="838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8" o:spid="_x0000_s1028" style="flip:y;mso-wrap-distance-bottom:0;mso-wrap-distance-left:9pt;mso-wrap-distance-right:9pt;mso-wrap-distance-top:0;mso-wrap-style:square;position:absolute;visibility:visible;z-index:251669504" from="42.95pt,11.6pt" to="439.95pt,12.25pt" strokecolor="#4579b8"/>
            </w:pict>
          </mc:Fallback>
        </mc:AlternateContent>
      </w:r>
    </w:p>
    <w:p w:rsidR="007361E1" w:rsidRPr="008348F0" w:rsidRDefault="00B70D97" w:rsidP="007361E1">
      <w:pPr>
        <w:rPr>
          <w:rFonts w:ascii="Times New Roman" w:eastAsia="Times New Roman" w:hAnsi="Times New Roman" w:cs="Times New Roman"/>
          <w:sz w:val="24"/>
          <w:szCs w:val="24"/>
        </w:rPr>
      </w:pPr>
      <w:r w:rsidRPr="008348F0">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D832C0C" wp14:editId="6C3DAFFC">
                <wp:simplePos x="0" y="0"/>
                <wp:positionH relativeFrom="column">
                  <wp:posOffset>2524125</wp:posOffset>
                </wp:positionH>
                <wp:positionV relativeFrom="paragraph">
                  <wp:posOffset>120650</wp:posOffset>
                </wp:positionV>
                <wp:extent cx="1886585" cy="2205990"/>
                <wp:effectExtent l="0" t="0" r="18415" b="22860"/>
                <wp:wrapNone/>
                <wp:docPr id="4" name="Oval 4"/>
                <wp:cNvGraphicFramePr/>
                <a:graphic xmlns:a="http://schemas.openxmlformats.org/drawingml/2006/main">
                  <a:graphicData uri="http://schemas.microsoft.com/office/word/2010/wordprocessingShape">
                    <wps:wsp>
                      <wps:cNvSpPr/>
                      <wps:spPr>
                        <a:xfrm>
                          <a:off x="0" y="0"/>
                          <a:ext cx="1886585" cy="220599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C54DA" w:rsidRPr="001C54DA" w:rsidRDefault="00B70D97" w:rsidP="001C54DA">
                            <w:pPr>
                              <w:spacing w:after="0" w:line="240" w:lineRule="auto"/>
                              <w:jc w:val="center"/>
                              <w:rPr>
                                <w:rFonts w:ascii="Times New Roman" w:hAnsi="Times New Roman" w:cs="Times New Roman"/>
                                <w:sz w:val="18"/>
                                <w:szCs w:val="18"/>
                                <w:u w:val="single"/>
                              </w:rPr>
                            </w:pPr>
                            <w:r>
                              <w:rPr>
                                <w:rFonts w:ascii="Times New Roman" w:hAnsi="Times New Roman" w:cs="Times New Roman"/>
                                <w:sz w:val="18"/>
                                <w:szCs w:val="18"/>
                                <w:u w:val="single"/>
                              </w:rPr>
                              <w:t>THROUGHPUT</w:t>
                            </w:r>
                          </w:p>
                          <w:p w:rsidR="001C54DA" w:rsidRPr="00D87885" w:rsidRDefault="00B70D97" w:rsidP="001C54DA">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Research and development, in-house design, production and risk management, supply chain management, brand image, patent portfolio, (Finance, IT, Innovation and operations)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4" o:spid="_x0000_s1029" style="width:148.55pt;height:173.7pt;margin-top:9.5pt;margin-left:198.75pt;mso-height-percent:0;mso-height-relative:margin;mso-width-percent:0;mso-width-relative:margin;mso-wrap-distance-bottom:0;mso-wrap-distance-left:9pt;mso-wrap-distance-right:9pt;mso-wrap-distance-top:0;position:absolute;v-text-anchor:middle;z-index:251662336" fillcolor="#4f81bd" stroked="t" strokecolor="#385d8a" strokeweight="2pt">
                <v:textbox>
                  <w:txbxContent>
                    <w:p w:rsidR="001C54DA" w:rsidRPr="001C54DA" w:rsidP="001C54DA">
                      <w:pPr>
                        <w:spacing w:after="0" w:line="240" w:lineRule="auto"/>
                        <w:jc w:val="center"/>
                        <w:rPr>
                          <w:rFonts w:ascii="Times New Roman" w:hAnsi="Times New Roman" w:cs="Times New Roman"/>
                          <w:sz w:val="18"/>
                          <w:szCs w:val="18"/>
                          <w:u w:val="single"/>
                        </w:rPr>
                      </w:pPr>
                      <w:r>
                        <w:rPr>
                          <w:rFonts w:ascii="Times New Roman" w:hAnsi="Times New Roman" w:cs="Times New Roman"/>
                          <w:sz w:val="18"/>
                          <w:szCs w:val="18"/>
                          <w:u w:val="single"/>
                        </w:rPr>
                        <w:t>THROUGHPUT
</w:t>
                      </w:r>
                    </w:p>
                    <w:p w:rsidR="001C54DA" w:rsidRPr="00D87885" w:rsidP="001C54DA">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Research and development, in-house design, production and risk management, supply chain management, brand image, patent portfolio, (Finance, IT, Innovation and operations)</w:t>
                      </w:r>
                    </w:p>
                  </w:txbxContent>
                </v:textbox>
              </v:oval>
            </w:pict>
          </mc:Fallback>
        </mc:AlternateContent>
      </w:r>
      <w:r w:rsidR="00C763B1" w:rsidRPr="008348F0">
        <w:rPr>
          <w:rFonts w:ascii="Times New Roman" w:eastAsia="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5953868" wp14:editId="18A1A9CD">
                <wp:simplePos x="0" y="0"/>
                <wp:positionH relativeFrom="column">
                  <wp:posOffset>4882393</wp:posOffset>
                </wp:positionH>
                <wp:positionV relativeFrom="paragraph">
                  <wp:posOffset>121314</wp:posOffset>
                </wp:positionV>
                <wp:extent cx="1576705" cy="2181138"/>
                <wp:effectExtent l="0" t="0" r="23495" b="10160"/>
                <wp:wrapNone/>
                <wp:docPr id="3" name="Rectangle 3"/>
                <wp:cNvGraphicFramePr/>
                <a:graphic xmlns:a="http://schemas.openxmlformats.org/drawingml/2006/main">
                  <a:graphicData uri="http://schemas.microsoft.com/office/word/2010/wordprocessingShape">
                    <wps:wsp>
                      <wps:cNvSpPr/>
                      <wps:spPr>
                        <a:xfrm>
                          <a:off x="0" y="0"/>
                          <a:ext cx="1576705" cy="218113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C54DA" w:rsidRDefault="00B70D97" w:rsidP="001C54DA">
                            <w:pPr>
                              <w:jc w:val="center"/>
                              <w:rPr>
                                <w:u w:val="single"/>
                              </w:rPr>
                            </w:pPr>
                            <w:r w:rsidRPr="001C54DA">
                              <w:rPr>
                                <w:u w:val="single"/>
                              </w:rPr>
                              <w:t>OUTPUTS</w:t>
                            </w:r>
                          </w:p>
                          <w:p w:rsidR="00B442C1" w:rsidRDefault="00B70D97" w:rsidP="00B442C1">
                            <w:pPr>
                              <w:jc w:val="center"/>
                              <w:rPr>
                                <w:rFonts w:ascii="Times New Roman" w:hAnsi="Times New Roman" w:cs="Times New Roman"/>
                                <w:sz w:val="18"/>
                                <w:szCs w:val="18"/>
                              </w:rPr>
                            </w:pPr>
                            <w:r w:rsidRPr="00D87885">
                              <w:rPr>
                                <w:rFonts w:ascii="Times New Roman" w:hAnsi="Times New Roman" w:cs="Times New Roman"/>
                                <w:sz w:val="18"/>
                                <w:szCs w:val="18"/>
                              </w:rPr>
                              <w:t xml:space="preserve">Quality </w:t>
                            </w:r>
                            <w:r>
                              <w:rPr>
                                <w:rFonts w:ascii="Times New Roman" w:hAnsi="Times New Roman" w:cs="Times New Roman"/>
                                <w:sz w:val="18"/>
                                <w:szCs w:val="18"/>
                              </w:rPr>
                              <w:t xml:space="preserve">electronic </w:t>
                            </w:r>
                            <w:r w:rsidRPr="00D87885">
                              <w:rPr>
                                <w:rFonts w:ascii="Times New Roman" w:hAnsi="Times New Roman" w:cs="Times New Roman"/>
                                <w:sz w:val="18"/>
                                <w:szCs w:val="18"/>
                              </w:rPr>
                              <w:t>Products And Services</w:t>
                            </w:r>
                            <w:r w:rsidR="00E30AEB">
                              <w:rPr>
                                <w:rFonts w:ascii="Times New Roman" w:hAnsi="Times New Roman" w:cs="Times New Roman"/>
                                <w:sz w:val="18"/>
                                <w:szCs w:val="18"/>
                              </w:rPr>
                              <w:t xml:space="preserve">. </w:t>
                            </w:r>
                          </w:p>
                          <w:p w:rsidR="00D87885" w:rsidRDefault="00B70D97" w:rsidP="00B442C1">
                            <w:pPr>
                              <w:jc w:val="center"/>
                              <w:rPr>
                                <w:rFonts w:ascii="Times New Roman" w:hAnsi="Times New Roman" w:cs="Times New Roman"/>
                                <w:sz w:val="18"/>
                                <w:szCs w:val="18"/>
                              </w:rPr>
                            </w:pPr>
                            <w:r>
                              <w:rPr>
                                <w:rFonts w:ascii="Times New Roman" w:hAnsi="Times New Roman" w:cs="Times New Roman"/>
                                <w:sz w:val="18"/>
                                <w:szCs w:val="18"/>
                              </w:rPr>
                              <w:t>W</w:t>
                            </w:r>
                            <w:r w:rsidR="00E30AEB">
                              <w:rPr>
                                <w:rFonts w:ascii="Times New Roman" w:hAnsi="Times New Roman" w:cs="Times New Roman"/>
                                <w:sz w:val="18"/>
                                <w:szCs w:val="18"/>
                              </w:rPr>
                              <w:t>aste management (greenhouse gasses, water pollution, recycling)</w:t>
                            </w:r>
                          </w:p>
                          <w:p w:rsidR="00E30AEB" w:rsidRDefault="00E30AEB" w:rsidP="001C54DA">
                            <w:pPr>
                              <w:jc w:val="center"/>
                              <w:rPr>
                                <w:rFonts w:ascii="Times New Roman" w:hAnsi="Times New Roman" w:cs="Times New Roman"/>
                                <w:sz w:val="18"/>
                                <w:szCs w:val="18"/>
                              </w:rPr>
                            </w:pPr>
                          </w:p>
                          <w:p w:rsidR="00E30AEB" w:rsidRPr="00D87885" w:rsidRDefault="00B70D97" w:rsidP="001C54DA">
                            <w:pPr>
                              <w:jc w:val="center"/>
                              <w:rPr>
                                <w:rFonts w:ascii="Times New Roman" w:hAnsi="Times New Roman" w:cs="Times New Roman"/>
                                <w:sz w:val="18"/>
                                <w:szCs w:val="18"/>
                              </w:rPr>
                            </w:pPr>
                            <w:r>
                              <w:rPr>
                                <w:rFonts w:ascii="Times New Roman" w:hAnsi="Times New Roman" w:cs="Times New Roman"/>
                                <w:sz w:val="18"/>
                                <w:szCs w:val="18"/>
                              </w:rPr>
                              <w:t>Sustainability management</w:t>
                            </w:r>
                          </w:p>
                          <w:p w:rsidR="00D87885" w:rsidRPr="001C54DA" w:rsidRDefault="00D87885" w:rsidP="001C54DA">
                            <w:pPr>
                              <w:jc w:val="center"/>
                              <w:rPr>
                                <w:u w:val="single"/>
                              </w:rP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3" o:spid="_x0000_s1030" style="width:124.15pt;height:171.75pt;margin-top:9.55pt;margin-left:384.45pt;mso-height-percent:0;mso-height-relative:margin;mso-wrap-distance-bottom:0;mso-wrap-distance-left:9pt;mso-wrap-distance-right:9pt;mso-wrap-distance-top:0;mso-wrap-style:square;position:absolute;visibility:visible;v-text-anchor:middle;z-index:251661312" fillcolor="#4f81bd" strokecolor="#243f60" strokeweight="2pt">
                <v:textbox>
                  <w:txbxContent>
                    <w:p w:rsidR="001C54DA" w:rsidP="001C54DA">
                      <w:pPr>
                        <w:jc w:val="center"/>
                        <w:rPr>
                          <w:u w:val="single"/>
                        </w:rPr>
                      </w:pPr>
                      <w:r w:rsidRPr="001C54DA">
                        <w:rPr>
                          <w:u w:val="single"/>
                        </w:rPr>
                        <w:t>OUTPUTS</w:t>
                      </w:r>
                    </w:p>
                    <w:p w:rsidR="00B442C1" w:rsidP="00B442C1">
                      <w:pPr>
                        <w:jc w:val="center"/>
                        <w:rPr>
                          <w:rFonts w:ascii="Times New Roman" w:hAnsi="Times New Roman" w:cs="Times New Roman"/>
                          <w:sz w:val="18"/>
                          <w:szCs w:val="18"/>
                        </w:rPr>
                      </w:pPr>
                      <w:r w:rsidRPr="00D87885">
                        <w:rPr>
                          <w:rFonts w:ascii="Times New Roman" w:hAnsi="Times New Roman" w:cs="Times New Roman"/>
                          <w:sz w:val="18"/>
                          <w:szCs w:val="18"/>
                        </w:rPr>
                        <w:t xml:space="preserve">Quality </w:t>
                      </w:r>
                      <w:r>
                        <w:rPr>
                          <w:rFonts w:ascii="Times New Roman" w:hAnsi="Times New Roman" w:cs="Times New Roman"/>
                          <w:sz w:val="18"/>
                          <w:szCs w:val="18"/>
                        </w:rPr>
                        <w:t xml:space="preserve">electronic </w:t>
                      </w:r>
                      <w:r w:rsidRPr="00D87885">
                        <w:rPr>
                          <w:rFonts w:ascii="Times New Roman" w:hAnsi="Times New Roman" w:cs="Times New Roman"/>
                          <w:sz w:val="18"/>
                          <w:szCs w:val="18"/>
                        </w:rPr>
                        <w:t xml:space="preserve">Products </w:t>
                      </w:r>
                      <w:r w:rsidRPr="00D87885">
                        <w:rPr>
                          <w:rFonts w:ascii="Times New Roman" w:hAnsi="Times New Roman" w:cs="Times New Roman"/>
                          <w:sz w:val="18"/>
                          <w:szCs w:val="18"/>
                        </w:rPr>
                        <w:t>And</w:t>
                      </w:r>
                      <w:r w:rsidRPr="00D87885">
                        <w:rPr>
                          <w:rFonts w:ascii="Times New Roman" w:hAnsi="Times New Roman" w:cs="Times New Roman"/>
                          <w:sz w:val="18"/>
                          <w:szCs w:val="18"/>
                        </w:rPr>
                        <w:t xml:space="preserve"> Services</w:t>
                      </w:r>
                      <w:r w:rsidR="00E30AEB">
                        <w:rPr>
                          <w:rFonts w:ascii="Times New Roman" w:hAnsi="Times New Roman" w:cs="Times New Roman"/>
                          <w:sz w:val="18"/>
                          <w:szCs w:val="18"/>
                        </w:rPr>
                        <w:t xml:space="preserve">. </w:t>
                      </w:r>
                    </w:p>
                    <w:p w:rsidR="00D87885" w:rsidP="00B442C1">
                      <w:pPr>
                        <w:jc w:val="center"/>
                        <w:rPr>
                          <w:rFonts w:ascii="Times New Roman" w:hAnsi="Times New Roman" w:cs="Times New Roman"/>
                          <w:sz w:val="18"/>
                          <w:szCs w:val="18"/>
                        </w:rPr>
                      </w:pPr>
                      <w:r>
                        <w:rPr>
                          <w:rFonts w:ascii="Times New Roman" w:hAnsi="Times New Roman" w:cs="Times New Roman"/>
                          <w:sz w:val="18"/>
                          <w:szCs w:val="18"/>
                        </w:rPr>
                        <w:t>W</w:t>
                      </w:r>
                      <w:r w:rsidR="00E30AEB">
                        <w:rPr>
                          <w:rFonts w:ascii="Times New Roman" w:hAnsi="Times New Roman" w:cs="Times New Roman"/>
                          <w:sz w:val="18"/>
                          <w:szCs w:val="18"/>
                        </w:rPr>
                        <w:t>aste management (greenhouse gasses, water pollution, recycling)</w:t>
                      </w:r>
                    </w:p>
                    <w:p w:rsidR="00E30AEB" w:rsidP="001C54DA">
                      <w:pPr>
                        <w:jc w:val="center"/>
                        <w:rPr>
                          <w:rFonts w:ascii="Times New Roman" w:hAnsi="Times New Roman" w:cs="Times New Roman"/>
                          <w:sz w:val="18"/>
                          <w:szCs w:val="18"/>
                        </w:rPr>
                      </w:pPr>
                    </w:p>
                    <w:p w:rsidR="00E30AEB" w:rsidRPr="00D87885" w:rsidP="001C54DA">
                      <w:pPr>
                        <w:jc w:val="center"/>
                        <w:rPr>
                          <w:rFonts w:ascii="Times New Roman" w:hAnsi="Times New Roman" w:cs="Times New Roman"/>
                          <w:sz w:val="18"/>
                          <w:szCs w:val="18"/>
                        </w:rPr>
                      </w:pPr>
                      <w:r>
                        <w:rPr>
                          <w:rFonts w:ascii="Times New Roman" w:hAnsi="Times New Roman" w:cs="Times New Roman"/>
                          <w:sz w:val="18"/>
                          <w:szCs w:val="18"/>
                        </w:rPr>
                        <w:t>Sustainability management</w:t>
                      </w:r>
                    </w:p>
                    <w:p w:rsidR="00D87885" w:rsidRPr="001C54DA" w:rsidP="001C54DA">
                      <w:pPr>
                        <w:jc w:val="center"/>
                        <w:rPr>
                          <w:u w:val="single"/>
                        </w:rPr>
                      </w:pPr>
                    </w:p>
                  </w:txbxContent>
                </v:textbox>
              </v:rect>
            </w:pict>
          </mc:Fallback>
        </mc:AlternateContent>
      </w:r>
      <w:r w:rsidR="00C763B1" w:rsidRPr="008348F0">
        <w:rPr>
          <w:rFonts w:ascii="Times New Roman" w:eastAsia="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0CFBE3E9" wp14:editId="36630B3B">
                <wp:simplePos x="0" y="0"/>
                <wp:positionH relativeFrom="column">
                  <wp:posOffset>41910</wp:posOffset>
                </wp:positionH>
                <wp:positionV relativeFrom="paragraph">
                  <wp:posOffset>78740</wp:posOffset>
                </wp:positionV>
                <wp:extent cx="2004695" cy="2130425"/>
                <wp:effectExtent l="0" t="0" r="14605" b="22225"/>
                <wp:wrapNone/>
                <wp:docPr id="1" name="Rectangle 1"/>
                <wp:cNvGraphicFramePr/>
                <a:graphic xmlns:a="http://schemas.openxmlformats.org/drawingml/2006/main">
                  <a:graphicData uri="http://schemas.microsoft.com/office/word/2010/wordprocessingShape">
                    <wps:wsp>
                      <wps:cNvSpPr/>
                      <wps:spPr>
                        <a:xfrm>
                          <a:off x="0" y="0"/>
                          <a:ext cx="2004695" cy="2130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C54DA" w:rsidRDefault="00B70D97" w:rsidP="001C54DA">
                            <w:pPr>
                              <w:jc w:val="center"/>
                              <w:rPr>
                                <w:u w:val="single"/>
                              </w:rPr>
                            </w:pPr>
                            <w:r w:rsidRPr="001C54DA">
                              <w:rPr>
                                <w:u w:val="single"/>
                              </w:rPr>
                              <w:t>INPUTS</w:t>
                            </w:r>
                          </w:p>
                          <w:p w:rsidR="001C54DA" w:rsidRPr="00D87885" w:rsidRDefault="00B70D97" w:rsidP="00D8788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Natural capital: </w:t>
                            </w:r>
                            <w:r w:rsidRPr="00D87885">
                              <w:rPr>
                                <w:rFonts w:ascii="Times New Roman" w:hAnsi="Times New Roman" w:cs="Times New Roman"/>
                                <w:sz w:val="18"/>
                                <w:szCs w:val="18"/>
                              </w:rPr>
                              <w:t xml:space="preserve">Energy, </w:t>
                            </w:r>
                            <w:r w:rsidR="00E30AEB">
                              <w:rPr>
                                <w:rFonts w:ascii="Times New Roman" w:hAnsi="Times New Roman" w:cs="Times New Roman"/>
                                <w:sz w:val="18"/>
                                <w:szCs w:val="18"/>
                              </w:rPr>
                              <w:t>R</w:t>
                            </w:r>
                            <w:r w:rsidRPr="00D87885">
                              <w:rPr>
                                <w:rFonts w:ascii="Times New Roman" w:hAnsi="Times New Roman" w:cs="Times New Roman"/>
                                <w:sz w:val="18"/>
                                <w:szCs w:val="18"/>
                              </w:rPr>
                              <w:t xml:space="preserve">aw </w:t>
                            </w:r>
                            <w:r w:rsidR="00E30AEB">
                              <w:rPr>
                                <w:rFonts w:ascii="Times New Roman" w:hAnsi="Times New Roman" w:cs="Times New Roman"/>
                                <w:sz w:val="18"/>
                                <w:szCs w:val="18"/>
                              </w:rPr>
                              <w:t>M</w:t>
                            </w:r>
                            <w:r w:rsidRPr="00D87885">
                              <w:rPr>
                                <w:rFonts w:ascii="Times New Roman" w:hAnsi="Times New Roman" w:cs="Times New Roman"/>
                                <w:sz w:val="18"/>
                                <w:szCs w:val="18"/>
                              </w:rPr>
                              <w:t xml:space="preserve">aterials and </w:t>
                            </w:r>
                            <w:r w:rsidR="00E30AEB">
                              <w:rPr>
                                <w:rFonts w:ascii="Times New Roman" w:hAnsi="Times New Roman" w:cs="Times New Roman"/>
                                <w:sz w:val="18"/>
                                <w:szCs w:val="18"/>
                              </w:rPr>
                              <w:t>w</w:t>
                            </w:r>
                            <w:r w:rsidRPr="00D87885">
                              <w:rPr>
                                <w:rFonts w:ascii="Times New Roman" w:hAnsi="Times New Roman" w:cs="Times New Roman"/>
                                <w:sz w:val="18"/>
                                <w:szCs w:val="18"/>
                              </w:rPr>
                              <w:t>ater</w:t>
                            </w:r>
                          </w:p>
                          <w:p w:rsidR="00E30AEB" w:rsidRDefault="00E30AEB" w:rsidP="00074681">
                            <w:pPr>
                              <w:spacing w:after="0" w:line="240" w:lineRule="auto"/>
                              <w:jc w:val="center"/>
                              <w:rPr>
                                <w:rFonts w:ascii="Times New Roman" w:hAnsi="Times New Roman" w:cs="Times New Roman"/>
                                <w:sz w:val="18"/>
                                <w:szCs w:val="18"/>
                              </w:rPr>
                            </w:pPr>
                          </w:p>
                          <w:p w:rsidR="00E85B6F" w:rsidRDefault="00B70D97" w:rsidP="00E85B6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Financial capital: </w:t>
                            </w:r>
                            <w:r w:rsidRPr="00E85B6F">
                              <w:rPr>
                                <w:rFonts w:ascii="Times New Roman" w:hAnsi="Times New Roman" w:cs="Times New Roman"/>
                                <w:sz w:val="18"/>
                                <w:szCs w:val="18"/>
                              </w:rPr>
                              <w:t>Processes, Data and Equipment</w:t>
                            </w:r>
                          </w:p>
                          <w:p w:rsidR="00E85B6F" w:rsidRDefault="00E85B6F" w:rsidP="00E85B6F">
                            <w:pPr>
                              <w:spacing w:after="0" w:line="240" w:lineRule="auto"/>
                              <w:jc w:val="center"/>
                              <w:rPr>
                                <w:rFonts w:ascii="Times New Roman" w:hAnsi="Times New Roman" w:cs="Times New Roman"/>
                                <w:sz w:val="18"/>
                                <w:szCs w:val="18"/>
                              </w:rPr>
                            </w:pPr>
                          </w:p>
                          <w:p w:rsidR="00E85B6F" w:rsidRPr="00E85B6F" w:rsidRDefault="00B70D97" w:rsidP="00E85B6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Labor: workforce</w:t>
                            </w:r>
                          </w:p>
                          <w:p w:rsidR="00E30AEB" w:rsidRDefault="00E30AEB" w:rsidP="00074681">
                            <w:pPr>
                              <w:spacing w:after="0" w:line="240" w:lineRule="auto"/>
                              <w:jc w:val="center"/>
                              <w:rPr>
                                <w:rFonts w:ascii="Times New Roman" w:hAnsi="Times New Roman" w:cs="Times New Roman"/>
                                <w:sz w:val="18"/>
                                <w:szCs w:val="18"/>
                              </w:rPr>
                            </w:pPr>
                          </w:p>
                          <w:p w:rsidR="00E30AEB" w:rsidRPr="00074681" w:rsidRDefault="00E30AEB" w:rsidP="00074681">
                            <w:pPr>
                              <w:spacing w:after="0" w:line="240" w:lineRule="auto"/>
                              <w:jc w:val="center"/>
                              <w:rPr>
                                <w:rFonts w:ascii="Times New Roman" w:hAnsi="Times New Roman" w:cs="Times New Roman"/>
                                <w:sz w:val="18"/>
                                <w:szCs w:val="18"/>
                              </w:rPr>
                            </w:pPr>
                          </w:p>
                          <w:p w:rsidR="001C54DA" w:rsidRPr="001C54DA" w:rsidRDefault="001C54DA" w:rsidP="001C54DA">
                            <w:pPr>
                              <w:jc w:val="center"/>
                              <w:rPr>
                                <w:u w:val="single"/>
                              </w:rP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 o:spid="_x0000_s1031" style="width:157.85pt;height:167.75pt;margin-top:6.2pt;margin-left:3.3pt;mso-height-percent:0;mso-height-relative:margin;mso-wrap-distance-bottom:0;mso-wrap-distance-left:9pt;mso-wrap-distance-right:9pt;mso-wrap-distance-top:0;mso-wrap-style:square;position:absolute;visibility:visible;v-text-anchor:middle;z-index:251659264" fillcolor="#4f81bd" strokecolor="#243f60" strokeweight="2pt">
                <v:textbox>
                  <w:txbxContent>
                    <w:p w:rsidR="001C54DA" w:rsidP="001C54DA">
                      <w:pPr>
                        <w:jc w:val="center"/>
                        <w:rPr>
                          <w:u w:val="single"/>
                        </w:rPr>
                      </w:pPr>
                      <w:r w:rsidRPr="001C54DA">
                        <w:rPr>
                          <w:u w:val="single"/>
                        </w:rPr>
                        <w:t>INPUTS</w:t>
                      </w:r>
                    </w:p>
                    <w:p w:rsidR="001C54DA" w:rsidRPr="00D87885" w:rsidP="00D8788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Natural capital: </w:t>
                      </w:r>
                      <w:r w:rsidRPr="00D87885">
                        <w:rPr>
                          <w:rFonts w:ascii="Times New Roman" w:hAnsi="Times New Roman" w:cs="Times New Roman"/>
                          <w:sz w:val="18"/>
                          <w:szCs w:val="18"/>
                        </w:rPr>
                        <w:t xml:space="preserve">Energy, </w:t>
                      </w:r>
                      <w:r w:rsidR="00E30AEB">
                        <w:rPr>
                          <w:rFonts w:ascii="Times New Roman" w:hAnsi="Times New Roman" w:cs="Times New Roman"/>
                          <w:sz w:val="18"/>
                          <w:szCs w:val="18"/>
                        </w:rPr>
                        <w:t>R</w:t>
                      </w:r>
                      <w:r w:rsidRPr="00D87885">
                        <w:rPr>
                          <w:rFonts w:ascii="Times New Roman" w:hAnsi="Times New Roman" w:cs="Times New Roman"/>
                          <w:sz w:val="18"/>
                          <w:szCs w:val="18"/>
                        </w:rPr>
                        <w:t xml:space="preserve">aw </w:t>
                      </w:r>
                      <w:r w:rsidR="00E30AEB">
                        <w:rPr>
                          <w:rFonts w:ascii="Times New Roman" w:hAnsi="Times New Roman" w:cs="Times New Roman"/>
                          <w:sz w:val="18"/>
                          <w:szCs w:val="18"/>
                        </w:rPr>
                        <w:t>M</w:t>
                      </w:r>
                      <w:r w:rsidRPr="00D87885">
                        <w:rPr>
                          <w:rFonts w:ascii="Times New Roman" w:hAnsi="Times New Roman" w:cs="Times New Roman"/>
                          <w:sz w:val="18"/>
                          <w:szCs w:val="18"/>
                        </w:rPr>
                        <w:t xml:space="preserve">aterials and </w:t>
                      </w:r>
                      <w:r w:rsidR="00E30AEB">
                        <w:rPr>
                          <w:rFonts w:ascii="Times New Roman" w:hAnsi="Times New Roman" w:cs="Times New Roman"/>
                          <w:sz w:val="18"/>
                          <w:szCs w:val="18"/>
                        </w:rPr>
                        <w:t>w</w:t>
                      </w:r>
                      <w:r w:rsidRPr="00D87885">
                        <w:rPr>
                          <w:rFonts w:ascii="Times New Roman" w:hAnsi="Times New Roman" w:cs="Times New Roman"/>
                          <w:sz w:val="18"/>
                          <w:szCs w:val="18"/>
                        </w:rPr>
                        <w:t>ater</w:t>
                      </w:r>
                    </w:p>
                    <w:p w:rsidR="00E30AEB" w:rsidP="00074681">
                      <w:pPr>
                        <w:spacing w:after="0" w:line="240" w:lineRule="auto"/>
                        <w:jc w:val="center"/>
                        <w:rPr>
                          <w:rFonts w:ascii="Times New Roman" w:hAnsi="Times New Roman" w:cs="Times New Roman"/>
                          <w:sz w:val="18"/>
                          <w:szCs w:val="18"/>
                        </w:rPr>
                      </w:pPr>
                    </w:p>
                    <w:p w:rsidR="00E85B6F" w:rsidP="00E85B6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Financial capital: </w:t>
                      </w:r>
                      <w:r w:rsidRPr="00E85B6F">
                        <w:rPr>
                          <w:rFonts w:ascii="Times New Roman" w:hAnsi="Times New Roman" w:cs="Times New Roman"/>
                          <w:sz w:val="18"/>
                          <w:szCs w:val="18"/>
                        </w:rPr>
                        <w:t>Processes, Data and Equipment</w:t>
                      </w:r>
                    </w:p>
                    <w:p w:rsidR="00E85B6F" w:rsidP="00E85B6F">
                      <w:pPr>
                        <w:spacing w:after="0" w:line="240" w:lineRule="auto"/>
                        <w:jc w:val="center"/>
                        <w:rPr>
                          <w:rFonts w:ascii="Times New Roman" w:hAnsi="Times New Roman" w:cs="Times New Roman"/>
                          <w:sz w:val="18"/>
                          <w:szCs w:val="18"/>
                        </w:rPr>
                      </w:pPr>
                    </w:p>
                    <w:p w:rsidR="00E85B6F" w:rsidRPr="00E85B6F" w:rsidP="00E85B6F">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Labor: workforce</w:t>
                      </w:r>
                    </w:p>
                    <w:p w:rsidR="00E30AEB" w:rsidP="00074681">
                      <w:pPr>
                        <w:spacing w:after="0" w:line="240" w:lineRule="auto"/>
                        <w:jc w:val="center"/>
                        <w:rPr>
                          <w:rFonts w:ascii="Times New Roman" w:hAnsi="Times New Roman" w:cs="Times New Roman"/>
                          <w:sz w:val="18"/>
                          <w:szCs w:val="18"/>
                        </w:rPr>
                      </w:pPr>
                    </w:p>
                    <w:p w:rsidR="00E30AEB" w:rsidRPr="00074681" w:rsidP="00074681">
                      <w:pPr>
                        <w:spacing w:after="0" w:line="240" w:lineRule="auto"/>
                        <w:jc w:val="center"/>
                        <w:rPr>
                          <w:rFonts w:ascii="Times New Roman" w:hAnsi="Times New Roman" w:cs="Times New Roman"/>
                          <w:sz w:val="18"/>
                          <w:szCs w:val="18"/>
                        </w:rPr>
                      </w:pPr>
                    </w:p>
                    <w:p w:rsidR="001C54DA" w:rsidRPr="001C54DA" w:rsidP="001C54DA">
                      <w:pPr>
                        <w:jc w:val="center"/>
                        <w:rPr>
                          <w:u w:val="single"/>
                        </w:rPr>
                      </w:pPr>
                    </w:p>
                  </w:txbxContent>
                </v:textbox>
              </v:rect>
            </w:pict>
          </mc:Fallback>
        </mc:AlternateContent>
      </w:r>
      <w:r w:rsidR="001F740C" w:rsidRPr="008348F0">
        <w:rPr>
          <w:rFonts w:ascii="Times New Roman" w:eastAsia="Times New Roman" w:hAnsi="Times New Roman" w:cs="Times New Roman"/>
          <w:sz w:val="24"/>
          <w:szCs w:val="24"/>
        </w:rPr>
        <w:t xml:space="preserve">  </w:t>
      </w:r>
      <w:r w:rsidR="00F56CBD" w:rsidRPr="008348F0">
        <w:rPr>
          <w:rFonts w:ascii="Times New Roman" w:eastAsia="Times New Roman" w:hAnsi="Times New Roman" w:cs="Times New Roman"/>
          <w:sz w:val="24"/>
          <w:szCs w:val="24"/>
        </w:rPr>
        <w:t xml:space="preserve">    </w:t>
      </w:r>
    </w:p>
    <w:p w:rsidR="00671550" w:rsidRPr="008348F0" w:rsidRDefault="00B70D97">
      <w:pPr>
        <w:rPr>
          <w:rFonts w:ascii="Times New Roman" w:hAnsi="Times New Roman" w:cs="Times New Roman"/>
          <w:sz w:val="24"/>
          <w:szCs w:val="24"/>
        </w:rPr>
      </w:pPr>
      <w:r w:rsidRPr="008348F0">
        <w:rPr>
          <w:rFonts w:ascii="Times New Roman" w:hAnsi="Times New Roman" w:cs="Times New Roman"/>
          <w:sz w:val="24"/>
          <w:szCs w:val="24"/>
        </w:rPr>
        <w:t xml:space="preserve"> </w:t>
      </w:r>
    </w:p>
    <w:p w:rsidR="00671550" w:rsidRPr="008348F0" w:rsidRDefault="00671550">
      <w:pPr>
        <w:rPr>
          <w:rFonts w:ascii="Times New Roman" w:hAnsi="Times New Roman" w:cs="Times New Roman"/>
          <w:sz w:val="24"/>
          <w:szCs w:val="24"/>
        </w:rPr>
      </w:pPr>
    </w:p>
    <w:p w:rsidR="00C33964" w:rsidRPr="008348F0" w:rsidRDefault="00B70D97">
      <w:pPr>
        <w:rPr>
          <w:rFonts w:ascii="Times New Roman" w:hAnsi="Times New Roman" w:cs="Times New Roman"/>
          <w:sz w:val="24"/>
          <w:szCs w:val="24"/>
        </w:rPr>
      </w:pPr>
      <w:r w:rsidRPr="008348F0">
        <w:rPr>
          <w:rFonts w:ascii="Times New Roman" w:hAnsi="Times New Roman" w:cs="Times New Roman"/>
          <w:sz w:val="24"/>
          <w:szCs w:val="24"/>
        </w:rPr>
        <w:t xml:space="preserve"> </w:t>
      </w:r>
      <w:r w:rsidR="0088312A" w:rsidRPr="008348F0">
        <w:rPr>
          <w:rFonts w:ascii="Times New Roman" w:hAnsi="Times New Roman" w:cs="Times New Roman"/>
          <w:sz w:val="24"/>
          <w:szCs w:val="24"/>
        </w:rPr>
        <w:t xml:space="preserve"> </w:t>
      </w:r>
    </w:p>
    <w:p w:rsidR="000F5C10" w:rsidRPr="008348F0" w:rsidRDefault="00B70D97">
      <w:pPr>
        <w:rPr>
          <w:rFonts w:ascii="Times New Roman" w:hAnsi="Times New Roman" w:cs="Times New Roman"/>
          <w:sz w:val="24"/>
          <w:szCs w:val="24"/>
        </w:rPr>
      </w:pPr>
      <w:r w:rsidRPr="008348F0">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10B2A902" wp14:editId="310A6BA6">
                <wp:simplePos x="0" y="0"/>
                <wp:positionH relativeFrom="column">
                  <wp:posOffset>4411671</wp:posOffset>
                </wp:positionH>
                <wp:positionV relativeFrom="paragraph">
                  <wp:posOffset>207558</wp:posOffset>
                </wp:positionV>
                <wp:extent cx="470722" cy="0"/>
                <wp:effectExtent l="0" t="76200" r="24765" b="114300"/>
                <wp:wrapNone/>
                <wp:docPr id="6" name="Straight Arrow Connector 6"/>
                <wp:cNvGraphicFramePr/>
                <a:graphic xmlns:a="http://schemas.openxmlformats.org/drawingml/2006/main">
                  <a:graphicData uri="http://schemas.microsoft.com/office/word/2010/wordprocessingShape">
                    <wps:wsp>
                      <wps:cNvCnPr/>
                      <wps:spPr>
                        <a:xfrm>
                          <a:off x="0" y="0"/>
                          <a:ext cx="470722"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6" o:spid="_x0000_s1032" type="#_x0000_t32" style="width:37.05pt;height:0;margin-top:16.35pt;margin-left:347.4pt;mso-wrap-distance-bottom:0;mso-wrap-distance-left:9pt;mso-wrap-distance-right:9pt;mso-wrap-distance-top:0;mso-wrap-style:square;position:absolute;visibility:visible;z-index:251667456" strokecolor="#4579b8">
                <v:stroke endarrow="open"/>
              </v:shape>
            </w:pict>
          </mc:Fallback>
        </mc:AlternateContent>
      </w:r>
      <w:r w:rsidRPr="008348F0">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7D08270" wp14:editId="1528F94D">
                <wp:simplePos x="0" y="0"/>
                <wp:positionH relativeFrom="column">
                  <wp:posOffset>2046640</wp:posOffset>
                </wp:positionH>
                <wp:positionV relativeFrom="paragraph">
                  <wp:posOffset>207558</wp:posOffset>
                </wp:positionV>
                <wp:extent cx="478446" cy="0"/>
                <wp:effectExtent l="0" t="76200" r="17145" b="114300"/>
                <wp:wrapNone/>
                <wp:docPr id="5" name="Straight Arrow Connector 5"/>
                <wp:cNvGraphicFramePr/>
                <a:graphic xmlns:a="http://schemas.openxmlformats.org/drawingml/2006/main">
                  <a:graphicData uri="http://schemas.microsoft.com/office/word/2010/wordprocessingShape">
                    <wps:wsp>
                      <wps:cNvCnPr/>
                      <wps:spPr>
                        <a:xfrm>
                          <a:off x="0" y="0"/>
                          <a:ext cx="478446"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5" o:spid="_x0000_s1033" type="#_x0000_t32" style="width:37.65pt;height:0;margin-top:16.35pt;margin-left:161.15pt;mso-wrap-distance-bottom:0;mso-wrap-distance-left:9pt;mso-wrap-distance-right:9pt;mso-wrap-distance-top:0;mso-wrap-style:square;position:absolute;visibility:visible;z-index:251665408" strokecolor="#4579b8">
                <v:stroke endarrow="open"/>
              </v:shape>
            </w:pict>
          </mc:Fallback>
        </mc:AlternateContent>
      </w:r>
      <w:r w:rsidR="0088312A" w:rsidRPr="008348F0">
        <w:rPr>
          <w:rFonts w:ascii="Times New Roman" w:hAnsi="Times New Roman" w:cs="Times New Roman"/>
          <w:sz w:val="24"/>
          <w:szCs w:val="24"/>
        </w:rPr>
        <w:t xml:space="preserve"> </w:t>
      </w:r>
      <w:r w:rsidR="00D9023D" w:rsidRPr="008348F0">
        <w:rPr>
          <w:rFonts w:ascii="Times New Roman" w:hAnsi="Times New Roman" w:cs="Times New Roman"/>
          <w:sz w:val="24"/>
          <w:szCs w:val="24"/>
        </w:rPr>
        <w:t xml:space="preserve">   </w:t>
      </w:r>
      <w:r w:rsidR="009569DD" w:rsidRPr="008348F0">
        <w:rPr>
          <w:rFonts w:ascii="Times New Roman" w:hAnsi="Times New Roman" w:cs="Times New Roman"/>
          <w:sz w:val="24"/>
          <w:szCs w:val="24"/>
        </w:rPr>
        <w:t xml:space="preserve"> </w:t>
      </w:r>
      <w:r w:rsidR="00E90F14" w:rsidRPr="008348F0">
        <w:rPr>
          <w:rFonts w:ascii="Times New Roman" w:hAnsi="Times New Roman" w:cs="Times New Roman"/>
          <w:sz w:val="24"/>
          <w:szCs w:val="24"/>
        </w:rPr>
        <w:t xml:space="preserve"> </w:t>
      </w:r>
      <w:r w:rsidR="00D87885" w:rsidRPr="008348F0">
        <w:rPr>
          <w:rFonts w:ascii="Times New Roman" w:hAnsi="Times New Roman" w:cs="Times New Roman"/>
          <w:sz w:val="24"/>
          <w:szCs w:val="24"/>
        </w:rPr>
        <w:tab/>
      </w:r>
      <w:r w:rsidR="00D87885" w:rsidRPr="008348F0">
        <w:rPr>
          <w:rFonts w:ascii="Times New Roman" w:hAnsi="Times New Roman" w:cs="Times New Roman"/>
          <w:sz w:val="24"/>
          <w:szCs w:val="24"/>
        </w:rPr>
        <w:tab/>
      </w:r>
      <w:r w:rsidR="00D87885" w:rsidRPr="008348F0">
        <w:rPr>
          <w:rFonts w:ascii="Times New Roman" w:hAnsi="Times New Roman" w:cs="Times New Roman"/>
          <w:sz w:val="24"/>
          <w:szCs w:val="24"/>
        </w:rPr>
        <w:tab/>
      </w:r>
      <w:r w:rsidR="00D87885" w:rsidRPr="008348F0">
        <w:rPr>
          <w:rFonts w:ascii="Times New Roman" w:hAnsi="Times New Roman" w:cs="Times New Roman"/>
          <w:sz w:val="24"/>
          <w:szCs w:val="24"/>
        </w:rPr>
        <w:tab/>
      </w:r>
      <w:r w:rsidR="00D87885" w:rsidRPr="008348F0">
        <w:rPr>
          <w:rFonts w:ascii="Times New Roman" w:hAnsi="Times New Roman" w:cs="Times New Roman"/>
          <w:sz w:val="24"/>
          <w:szCs w:val="24"/>
        </w:rPr>
        <w:tab/>
      </w:r>
      <w:r w:rsidR="00D87885" w:rsidRPr="008348F0">
        <w:rPr>
          <w:rFonts w:ascii="Times New Roman" w:hAnsi="Times New Roman" w:cs="Times New Roman"/>
          <w:sz w:val="24"/>
          <w:szCs w:val="24"/>
        </w:rPr>
        <w:tab/>
      </w:r>
      <w:r w:rsidR="00D87885" w:rsidRPr="008348F0">
        <w:rPr>
          <w:rFonts w:ascii="Times New Roman" w:hAnsi="Times New Roman" w:cs="Times New Roman"/>
          <w:sz w:val="24"/>
          <w:szCs w:val="24"/>
        </w:rPr>
        <w:tab/>
      </w:r>
      <w:r w:rsidR="00D87885" w:rsidRPr="008348F0">
        <w:rPr>
          <w:rFonts w:ascii="Times New Roman" w:hAnsi="Times New Roman" w:cs="Times New Roman"/>
          <w:sz w:val="24"/>
          <w:szCs w:val="24"/>
        </w:rPr>
        <w:tab/>
      </w:r>
      <w:r w:rsidR="00D87885" w:rsidRPr="008348F0">
        <w:rPr>
          <w:rFonts w:ascii="Times New Roman" w:hAnsi="Times New Roman" w:cs="Times New Roman"/>
          <w:sz w:val="24"/>
          <w:szCs w:val="24"/>
        </w:rPr>
        <w:tab/>
      </w:r>
    </w:p>
    <w:p w:rsidR="000F5C10" w:rsidRPr="008348F0" w:rsidRDefault="000F5C10" w:rsidP="000F5C10">
      <w:pPr>
        <w:rPr>
          <w:rFonts w:ascii="Times New Roman" w:hAnsi="Times New Roman" w:cs="Times New Roman"/>
          <w:sz w:val="24"/>
          <w:szCs w:val="24"/>
        </w:rPr>
      </w:pPr>
    </w:p>
    <w:p w:rsidR="000F5C10" w:rsidRPr="008348F0" w:rsidRDefault="000F5C10" w:rsidP="000F5C10">
      <w:pPr>
        <w:rPr>
          <w:rFonts w:ascii="Times New Roman" w:hAnsi="Times New Roman" w:cs="Times New Roman"/>
          <w:sz w:val="24"/>
          <w:szCs w:val="24"/>
        </w:rPr>
      </w:pPr>
    </w:p>
    <w:p w:rsidR="000F5C10" w:rsidRPr="008348F0" w:rsidRDefault="00B70D97" w:rsidP="000F5C10">
      <w:pPr>
        <w:rPr>
          <w:rFonts w:ascii="Times New Roman" w:hAnsi="Times New Roman" w:cs="Times New Roman"/>
          <w:sz w:val="24"/>
          <w:szCs w:val="24"/>
        </w:rPr>
      </w:pPr>
      <w:r w:rsidRPr="008348F0">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5FF0C721" wp14:editId="331413C2">
                <wp:simplePos x="0" y="0"/>
                <wp:positionH relativeFrom="column">
                  <wp:posOffset>4882515</wp:posOffset>
                </wp:positionH>
                <wp:positionV relativeFrom="paragraph">
                  <wp:posOffset>103505</wp:posOffset>
                </wp:positionV>
                <wp:extent cx="1575435" cy="578485"/>
                <wp:effectExtent l="0" t="0" r="24765" b="12065"/>
                <wp:wrapNone/>
                <wp:docPr id="13" name="Rectangle 13"/>
                <wp:cNvGraphicFramePr/>
                <a:graphic xmlns:a="http://schemas.openxmlformats.org/drawingml/2006/main">
                  <a:graphicData uri="http://schemas.microsoft.com/office/word/2010/wordprocessingShape">
                    <wps:wsp>
                      <wps:cNvSpPr/>
                      <wps:spPr>
                        <a:xfrm>
                          <a:off x="0" y="0"/>
                          <a:ext cx="1575435" cy="57848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F5C10" w:rsidRPr="00877CD8" w:rsidRDefault="00B70D97" w:rsidP="000F5C10">
                            <w:pPr>
                              <w:jc w:val="center"/>
                              <w:rPr>
                                <w:rFonts w:ascii="Times New Roman" w:hAnsi="Times New Roman" w:cs="Times New Roman"/>
                                <w:sz w:val="18"/>
                                <w:szCs w:val="18"/>
                              </w:rPr>
                            </w:pPr>
                            <w:r w:rsidRPr="00877CD8">
                              <w:rPr>
                                <w:rFonts w:ascii="Times New Roman" w:hAnsi="Times New Roman" w:cs="Times New Roman"/>
                                <w:sz w:val="18"/>
                                <w:szCs w:val="18"/>
                              </w:rPr>
                              <w:t xml:space="preserve">Customers and </w:t>
                            </w:r>
                            <w:r w:rsidR="00877CD8" w:rsidRPr="00877CD8">
                              <w:rPr>
                                <w:rFonts w:ascii="Times New Roman" w:hAnsi="Times New Roman" w:cs="Times New Roman"/>
                                <w:sz w:val="18"/>
                                <w:szCs w:val="18"/>
                              </w:rPr>
                              <w:t xml:space="preserve">External </w:t>
                            </w:r>
                            <w:r w:rsidRPr="00877CD8">
                              <w:rPr>
                                <w:rFonts w:ascii="Times New Roman" w:hAnsi="Times New Roman" w:cs="Times New Roman"/>
                                <w:sz w:val="18"/>
                                <w:szCs w:val="18"/>
                              </w:rPr>
                              <w:t>stakeholders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3" o:spid="_x0000_s1034" style="width:124.05pt;height:45.55pt;margin-top:8.15pt;margin-left:384.45pt;mso-height-percent:0;mso-height-relative:margin;mso-width-percent:0;mso-width-relative:margin;mso-wrap-distance-bottom:0;mso-wrap-distance-left:9pt;mso-wrap-distance-right:9pt;mso-wrap-distance-top:0;mso-wrap-style:square;position:absolute;visibility:visible;v-text-anchor:middle;z-index:251679744" fillcolor="#4f81bd" strokecolor="#243f60" strokeweight="2pt">
                <v:textbox>
                  <w:txbxContent>
                    <w:p w:rsidR="000F5C10" w:rsidRPr="00877CD8" w:rsidP="000F5C10">
                      <w:pPr>
                        <w:jc w:val="center"/>
                        <w:rPr>
                          <w:rFonts w:ascii="Times New Roman" w:hAnsi="Times New Roman" w:cs="Times New Roman"/>
                          <w:sz w:val="18"/>
                          <w:szCs w:val="18"/>
                        </w:rPr>
                      </w:pPr>
                      <w:r w:rsidRPr="00877CD8">
                        <w:rPr>
                          <w:rFonts w:ascii="Times New Roman" w:hAnsi="Times New Roman" w:cs="Times New Roman"/>
                          <w:sz w:val="18"/>
                          <w:szCs w:val="18"/>
                        </w:rPr>
                        <w:t xml:space="preserve">Customers and </w:t>
                      </w:r>
                      <w:r w:rsidRPr="00877CD8" w:rsidR="00877CD8">
                        <w:rPr>
                          <w:rFonts w:ascii="Times New Roman" w:hAnsi="Times New Roman" w:cs="Times New Roman"/>
                          <w:sz w:val="18"/>
                          <w:szCs w:val="18"/>
                        </w:rPr>
                        <w:t xml:space="preserve">External </w:t>
                      </w:r>
                      <w:r w:rsidRPr="00877CD8">
                        <w:rPr>
                          <w:rFonts w:ascii="Times New Roman" w:hAnsi="Times New Roman" w:cs="Times New Roman"/>
                          <w:sz w:val="18"/>
                          <w:szCs w:val="18"/>
                        </w:rPr>
                        <w:t>stakeholders</w:t>
                      </w:r>
                    </w:p>
                  </w:txbxContent>
                </v:textbox>
              </v:rect>
            </w:pict>
          </mc:Fallback>
        </mc:AlternateContent>
      </w:r>
      <w:r w:rsidRPr="008348F0">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2446B9FE" wp14:editId="485A07CF">
                <wp:simplePos x="0" y="0"/>
                <wp:positionH relativeFrom="column">
                  <wp:posOffset>2726422</wp:posOffset>
                </wp:positionH>
                <wp:positionV relativeFrom="paragraph">
                  <wp:posOffset>103884</wp:posOffset>
                </wp:positionV>
                <wp:extent cx="1802701" cy="578485"/>
                <wp:effectExtent l="0" t="0" r="26670" b="12065"/>
                <wp:wrapNone/>
                <wp:docPr id="14" name="Rectangle 14"/>
                <wp:cNvGraphicFramePr/>
                <a:graphic xmlns:a="http://schemas.openxmlformats.org/drawingml/2006/main">
                  <a:graphicData uri="http://schemas.microsoft.com/office/word/2010/wordprocessingShape">
                    <wps:wsp>
                      <wps:cNvSpPr/>
                      <wps:spPr>
                        <a:xfrm>
                          <a:off x="0" y="0"/>
                          <a:ext cx="1802701" cy="57848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F5C10" w:rsidRPr="00E85B6F" w:rsidRDefault="00B70D97" w:rsidP="00E85B6F">
                            <w:pPr>
                              <w:jc w:val="center"/>
                              <w:rPr>
                                <w:rFonts w:ascii="Times New Roman" w:hAnsi="Times New Roman" w:cs="Times New Roman"/>
                                <w:sz w:val="18"/>
                                <w:szCs w:val="18"/>
                              </w:rPr>
                            </w:pPr>
                            <w:r w:rsidRPr="000F5C10">
                              <w:rPr>
                                <w:rFonts w:ascii="Times New Roman" w:hAnsi="Times New Roman" w:cs="Times New Roman"/>
                                <w:sz w:val="18"/>
                                <w:szCs w:val="18"/>
                              </w:rPr>
                              <w:t>Culture, Business Model and Value Proposition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4" o:spid="_x0000_s1035" style="width:141.95pt;height:45.55pt;margin-top:8.2pt;margin-left:214.7pt;mso-width-percent:0;mso-width-relative:margin;mso-wrap-distance-bottom:0;mso-wrap-distance-left:9pt;mso-wrap-distance-right:9pt;mso-wrap-distance-top:0;mso-wrap-style:square;position:absolute;visibility:visible;v-text-anchor:middle;z-index:251681792" fillcolor="#4f81bd" strokecolor="#243f60" strokeweight="2pt">
                <v:textbox>
                  <w:txbxContent>
                    <w:p w:rsidR="000F5C10" w:rsidRPr="00E85B6F" w:rsidP="00E85B6F">
                      <w:pPr>
                        <w:jc w:val="center"/>
                        <w:rPr>
                          <w:rFonts w:ascii="Times New Roman" w:hAnsi="Times New Roman" w:cs="Times New Roman"/>
                          <w:sz w:val="18"/>
                          <w:szCs w:val="18"/>
                        </w:rPr>
                      </w:pPr>
                      <w:r w:rsidRPr="000F5C10">
                        <w:rPr>
                          <w:rFonts w:ascii="Times New Roman" w:hAnsi="Times New Roman" w:cs="Times New Roman"/>
                          <w:sz w:val="18"/>
                          <w:szCs w:val="18"/>
                        </w:rPr>
                        <w:t>Culture, Business Model and Value Proposition</w:t>
                      </w:r>
                    </w:p>
                  </w:txbxContent>
                </v:textbox>
              </v:rect>
            </w:pict>
          </mc:Fallback>
        </mc:AlternateContent>
      </w:r>
      <w:r w:rsidRPr="008348F0">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40EA756D" wp14:editId="7DA7BFA5">
                <wp:simplePos x="0" y="0"/>
                <wp:positionH relativeFrom="column">
                  <wp:posOffset>117446</wp:posOffset>
                </wp:positionH>
                <wp:positionV relativeFrom="paragraph">
                  <wp:posOffset>103884</wp:posOffset>
                </wp:positionV>
                <wp:extent cx="1929468" cy="536895"/>
                <wp:effectExtent l="0" t="0" r="13970" b="15875"/>
                <wp:wrapNone/>
                <wp:docPr id="12" name="Rectangle 12"/>
                <wp:cNvGraphicFramePr/>
                <a:graphic xmlns:a="http://schemas.openxmlformats.org/drawingml/2006/main">
                  <a:graphicData uri="http://schemas.microsoft.com/office/word/2010/wordprocessingShape">
                    <wps:wsp>
                      <wps:cNvSpPr/>
                      <wps:spPr>
                        <a:xfrm>
                          <a:off x="0" y="0"/>
                          <a:ext cx="1929468" cy="53689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F5C10" w:rsidRPr="00E85B6F" w:rsidRDefault="00B70D97" w:rsidP="00E85B6F">
                            <w:pPr>
                              <w:spacing w:after="0" w:line="240" w:lineRule="auto"/>
                              <w:jc w:val="center"/>
                              <w:rPr>
                                <w:rFonts w:ascii="Times New Roman" w:hAnsi="Times New Roman" w:cs="Times New Roman"/>
                                <w:sz w:val="18"/>
                                <w:szCs w:val="18"/>
                              </w:rPr>
                            </w:pPr>
                            <w:r w:rsidRPr="00E85B6F">
                              <w:rPr>
                                <w:rFonts w:ascii="Times New Roman" w:hAnsi="Times New Roman" w:cs="Times New Roman"/>
                                <w:sz w:val="18"/>
                                <w:szCs w:val="18"/>
                              </w:rPr>
                              <w:t xml:space="preserve">Suppliers and </w:t>
                            </w:r>
                            <w:r w:rsidR="00877CD8">
                              <w:rPr>
                                <w:rFonts w:ascii="Times New Roman" w:hAnsi="Times New Roman" w:cs="Times New Roman"/>
                                <w:sz w:val="18"/>
                                <w:szCs w:val="18"/>
                              </w:rPr>
                              <w:t>Internal stake</w:t>
                            </w:r>
                            <w:r w:rsidR="004D239F" w:rsidRPr="00E85B6F">
                              <w:rPr>
                                <w:rFonts w:ascii="Times New Roman" w:hAnsi="Times New Roman" w:cs="Times New Roman"/>
                                <w:sz w:val="18"/>
                                <w:szCs w:val="18"/>
                              </w:rPr>
                              <w:t xml:space="preserve">holders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2" o:spid="_x0000_s1036" style="width:151.95pt;height:42.3pt;margin-top:8.2pt;margin-left:9.25pt;mso-wrap-distance-bottom:0;mso-wrap-distance-left:9pt;mso-wrap-distance-right:9pt;mso-wrap-distance-top:0;mso-wrap-style:square;position:absolute;visibility:visible;v-text-anchor:middle;z-index:251677696" fillcolor="#4f81bd" strokecolor="#243f60" strokeweight="2pt">
                <v:textbox>
                  <w:txbxContent>
                    <w:p w:rsidR="000F5C10" w:rsidRPr="00E85B6F" w:rsidP="00E85B6F">
                      <w:pPr>
                        <w:spacing w:after="0" w:line="240" w:lineRule="auto"/>
                        <w:jc w:val="center"/>
                        <w:rPr>
                          <w:rFonts w:ascii="Times New Roman" w:hAnsi="Times New Roman" w:cs="Times New Roman"/>
                          <w:sz w:val="18"/>
                          <w:szCs w:val="18"/>
                        </w:rPr>
                      </w:pPr>
                      <w:r w:rsidRPr="00E85B6F">
                        <w:rPr>
                          <w:rFonts w:ascii="Times New Roman" w:hAnsi="Times New Roman" w:cs="Times New Roman"/>
                          <w:sz w:val="18"/>
                          <w:szCs w:val="18"/>
                        </w:rPr>
                        <w:t xml:space="preserve">Suppliers and </w:t>
                      </w:r>
                      <w:r w:rsidR="00877CD8">
                        <w:rPr>
                          <w:rFonts w:ascii="Times New Roman" w:hAnsi="Times New Roman" w:cs="Times New Roman"/>
                          <w:sz w:val="18"/>
                          <w:szCs w:val="18"/>
                        </w:rPr>
                        <w:t>Internal stake</w:t>
                      </w:r>
                      <w:r w:rsidRPr="00E85B6F" w:rsidR="004D239F">
                        <w:rPr>
                          <w:rFonts w:ascii="Times New Roman" w:hAnsi="Times New Roman" w:cs="Times New Roman"/>
                          <w:sz w:val="18"/>
                          <w:szCs w:val="18"/>
                        </w:rPr>
                        <w:t xml:space="preserve">holders </w:t>
                      </w:r>
                    </w:p>
                  </w:txbxContent>
                </v:textbox>
              </v:rect>
            </w:pict>
          </mc:Fallback>
        </mc:AlternateContent>
      </w:r>
    </w:p>
    <w:p w:rsidR="000C5A27" w:rsidRPr="008348F0" w:rsidRDefault="000C5A27" w:rsidP="000F5C10">
      <w:pPr>
        <w:rPr>
          <w:rFonts w:ascii="Times New Roman" w:hAnsi="Times New Roman" w:cs="Times New Roman"/>
          <w:sz w:val="24"/>
          <w:szCs w:val="24"/>
        </w:rPr>
      </w:pPr>
    </w:p>
    <w:p w:rsidR="000C5A27" w:rsidRPr="008348F0" w:rsidRDefault="000C5A27" w:rsidP="000C5A27">
      <w:pPr>
        <w:rPr>
          <w:rFonts w:ascii="Times New Roman" w:hAnsi="Times New Roman" w:cs="Times New Roman"/>
          <w:sz w:val="24"/>
          <w:szCs w:val="24"/>
        </w:rPr>
      </w:pPr>
    </w:p>
    <w:p w:rsidR="008348F0" w:rsidRDefault="00B70D97" w:rsidP="00272611">
      <w:pPr>
        <w:spacing w:line="480" w:lineRule="auto"/>
        <w:ind w:firstLine="720"/>
        <w:rPr>
          <w:rFonts w:ascii="Times New Roman" w:hAnsi="Times New Roman" w:cs="Times New Roman"/>
          <w:sz w:val="24"/>
          <w:szCs w:val="24"/>
        </w:rPr>
      </w:pPr>
      <w:r w:rsidRPr="008348F0">
        <w:rPr>
          <w:rFonts w:ascii="Times New Roman" w:hAnsi="Times New Roman" w:cs="Times New Roman"/>
          <w:sz w:val="24"/>
          <w:szCs w:val="24"/>
        </w:rPr>
        <w:t xml:space="preserve">Samsung has continuously provided smart electronic devices enabling the </w:t>
      </w:r>
      <w:r w:rsidRPr="008348F0">
        <w:rPr>
          <w:rFonts w:ascii="Times New Roman" w:hAnsi="Times New Roman" w:cs="Times New Roman"/>
          <w:sz w:val="24"/>
          <w:szCs w:val="24"/>
        </w:rPr>
        <w:t>company to remain relevant in the market despite cut-throat competition both locally and internationally. The company has especially contributed massively in the invention and production of affordable Android smartphones that we have today</w:t>
      </w:r>
      <w:r w:rsidR="002448C2" w:rsidRPr="008348F0">
        <w:rPr>
          <w:rFonts w:ascii="Times New Roman" w:hAnsi="Times New Roman" w:cs="Times New Roman"/>
          <w:sz w:val="24"/>
          <w:szCs w:val="24"/>
        </w:rPr>
        <w:t xml:space="preserve"> (</w:t>
      </w:r>
      <w:r w:rsidR="002448C2" w:rsidRPr="008348F0">
        <w:rPr>
          <w:rFonts w:ascii="Times New Roman" w:eastAsia="Times New Roman" w:hAnsi="Times New Roman" w:cs="Times New Roman"/>
          <w:sz w:val="24"/>
          <w:szCs w:val="24"/>
        </w:rPr>
        <w:t>Yun et al., 2018)</w:t>
      </w:r>
      <w:r w:rsidRPr="008348F0">
        <w:rPr>
          <w:rFonts w:ascii="Times New Roman" w:hAnsi="Times New Roman" w:cs="Times New Roman"/>
          <w:sz w:val="24"/>
          <w:szCs w:val="24"/>
        </w:rPr>
        <w:t>.</w:t>
      </w:r>
      <w:r w:rsidR="00A469FD" w:rsidRPr="008348F0">
        <w:rPr>
          <w:rFonts w:ascii="Times New Roman" w:hAnsi="Times New Roman" w:cs="Times New Roman"/>
          <w:sz w:val="24"/>
          <w:szCs w:val="24"/>
        </w:rPr>
        <w:t xml:space="preserve"> </w:t>
      </w:r>
      <w:r w:rsidR="00571200" w:rsidRPr="008348F0">
        <w:rPr>
          <w:rFonts w:ascii="Times New Roman" w:hAnsi="Times New Roman" w:cs="Times New Roman"/>
          <w:sz w:val="24"/>
          <w:szCs w:val="24"/>
        </w:rPr>
        <w:t>Despite being the leading Android-driven smartphone producer in the world, Samsung can still improve to stay relevant in the market. However</w:t>
      </w:r>
      <w:r w:rsidR="00A469FD" w:rsidRPr="008348F0">
        <w:rPr>
          <w:rFonts w:ascii="Times New Roman" w:hAnsi="Times New Roman" w:cs="Times New Roman"/>
          <w:sz w:val="24"/>
          <w:szCs w:val="24"/>
        </w:rPr>
        <w:t xml:space="preserve">, Samsung can </w:t>
      </w:r>
      <w:r w:rsidR="00571200" w:rsidRPr="008348F0">
        <w:rPr>
          <w:rFonts w:ascii="Times New Roman" w:hAnsi="Times New Roman" w:cs="Times New Roman"/>
          <w:sz w:val="24"/>
          <w:szCs w:val="24"/>
        </w:rPr>
        <w:t>still improve</w:t>
      </w:r>
      <w:r w:rsidR="00A469FD" w:rsidRPr="008348F0">
        <w:rPr>
          <w:rFonts w:ascii="Times New Roman" w:hAnsi="Times New Roman" w:cs="Times New Roman"/>
          <w:sz w:val="24"/>
          <w:szCs w:val="24"/>
        </w:rPr>
        <w:t xml:space="preserve"> </w:t>
      </w:r>
      <w:r w:rsidR="00C76FFE" w:rsidRPr="008348F0">
        <w:rPr>
          <w:rFonts w:ascii="Times New Roman" w:hAnsi="Times New Roman" w:cs="Times New Roman"/>
          <w:sz w:val="24"/>
          <w:szCs w:val="24"/>
        </w:rPr>
        <w:t xml:space="preserve">on supporting customers in terms of releasing updates, especially for mid-range cost devices. </w:t>
      </w:r>
    </w:p>
    <w:p w:rsidR="00E45C6C" w:rsidRPr="008348F0" w:rsidRDefault="006C48EF" w:rsidP="008348F0">
      <w:pPr>
        <w:spacing w:line="480" w:lineRule="auto"/>
        <w:ind w:firstLine="720"/>
        <w:jc w:val="center"/>
        <w:rPr>
          <w:rFonts w:ascii="Times New Roman" w:hAnsi="Times New Roman" w:cs="Times New Roman"/>
          <w:color w:val="222222"/>
          <w:sz w:val="24"/>
          <w:szCs w:val="24"/>
          <w:shd w:val="clear" w:color="auto" w:fill="FFFFFF"/>
        </w:rPr>
      </w:pPr>
      <w:r w:rsidRPr="008348F0">
        <w:rPr>
          <w:rFonts w:ascii="Times New Roman" w:hAnsi="Times New Roman" w:cs="Times New Roman"/>
          <w:sz w:val="24"/>
          <w:szCs w:val="24"/>
        </w:rPr>
        <w:t xml:space="preserve">Samsung doesn’t consider it worth to support cheaper devices fully. Other players like Apple keep releasing </w:t>
      </w:r>
      <w:r w:rsidR="00C05760" w:rsidRPr="008348F0">
        <w:rPr>
          <w:rFonts w:ascii="Times New Roman" w:hAnsi="Times New Roman" w:cs="Times New Roman"/>
          <w:sz w:val="24"/>
          <w:szCs w:val="24"/>
        </w:rPr>
        <w:t xml:space="preserve">software updates frequently for all devices. </w:t>
      </w:r>
      <w:r w:rsidR="00685928" w:rsidRPr="008348F0">
        <w:rPr>
          <w:rFonts w:ascii="Times New Roman" w:hAnsi="Times New Roman" w:cs="Times New Roman"/>
          <w:sz w:val="24"/>
          <w:szCs w:val="24"/>
        </w:rPr>
        <w:t xml:space="preserve">By regularly releasing such updates, Samsung would increase customer experience </w:t>
      </w:r>
      <w:r w:rsidR="00404808" w:rsidRPr="008348F0">
        <w:rPr>
          <w:rFonts w:ascii="Times New Roman" w:hAnsi="Times New Roman" w:cs="Times New Roman"/>
          <w:sz w:val="24"/>
          <w:szCs w:val="24"/>
        </w:rPr>
        <w:t xml:space="preserve">and maintain market share by preventing </w:t>
      </w:r>
      <w:r w:rsidR="00404808" w:rsidRPr="008348F0">
        <w:rPr>
          <w:rFonts w:ascii="Times New Roman" w:hAnsi="Times New Roman" w:cs="Times New Roman"/>
          <w:sz w:val="24"/>
          <w:szCs w:val="24"/>
        </w:rPr>
        <w:lastRenderedPageBreak/>
        <w:t xml:space="preserve">customers from shifting to other brands that provide automatic updates. In addition to providing updates for existing models, going forward should incorporate the feature for every low cost device they produce. </w:t>
      </w:r>
      <w:r w:rsidR="00685928" w:rsidRPr="008348F0">
        <w:rPr>
          <w:rFonts w:ascii="Times New Roman" w:hAnsi="Times New Roman" w:cs="Times New Roman"/>
          <w:sz w:val="24"/>
          <w:szCs w:val="24"/>
        </w:rPr>
        <w:t xml:space="preserve"> </w:t>
      </w:r>
      <w:r w:rsidRPr="008348F0">
        <w:rPr>
          <w:rFonts w:ascii="Times New Roman" w:hAnsi="Times New Roman" w:cs="Times New Roman"/>
          <w:sz w:val="24"/>
          <w:szCs w:val="24"/>
        </w:rPr>
        <w:t xml:space="preserve"> </w:t>
      </w:r>
      <w:r w:rsidR="00C76FFE" w:rsidRPr="008348F0">
        <w:rPr>
          <w:rFonts w:ascii="Times New Roman" w:hAnsi="Times New Roman" w:cs="Times New Roman"/>
          <w:sz w:val="24"/>
          <w:szCs w:val="24"/>
        </w:rPr>
        <w:t xml:space="preserve"> </w:t>
      </w:r>
      <w:r w:rsidR="005A2D6D" w:rsidRPr="008348F0">
        <w:rPr>
          <w:rFonts w:ascii="Times New Roman" w:hAnsi="Times New Roman" w:cs="Times New Roman"/>
          <w:sz w:val="24"/>
          <w:szCs w:val="24"/>
        </w:rPr>
        <w:br w:type="page"/>
      </w:r>
      <w:r w:rsidR="00B70D97" w:rsidRPr="008348F0">
        <w:rPr>
          <w:rFonts w:ascii="Times New Roman" w:hAnsi="Times New Roman" w:cs="Times New Roman"/>
          <w:color w:val="222222"/>
          <w:sz w:val="24"/>
          <w:szCs w:val="24"/>
          <w:shd w:val="clear" w:color="auto" w:fill="FFFFFF"/>
        </w:rPr>
        <w:lastRenderedPageBreak/>
        <w:t>R</w:t>
      </w:r>
      <w:r w:rsidR="00B70D97" w:rsidRPr="008348F0">
        <w:rPr>
          <w:rFonts w:ascii="Times New Roman" w:hAnsi="Times New Roman" w:cs="Times New Roman"/>
          <w:color w:val="222222"/>
          <w:sz w:val="24"/>
          <w:szCs w:val="24"/>
          <w:shd w:val="clear" w:color="auto" w:fill="FFFFFF"/>
        </w:rPr>
        <w:t>eferences</w:t>
      </w:r>
    </w:p>
    <w:p w:rsidR="00E45C6C" w:rsidRPr="008348F0" w:rsidRDefault="00B70D97" w:rsidP="005A2D6D">
      <w:pPr>
        <w:spacing w:after="0" w:line="480" w:lineRule="auto"/>
        <w:ind w:left="720" w:hanging="720"/>
        <w:rPr>
          <w:rFonts w:ascii="Times New Roman" w:hAnsi="Times New Roman" w:cs="Times New Roman"/>
          <w:color w:val="222222"/>
          <w:sz w:val="24"/>
          <w:szCs w:val="24"/>
          <w:shd w:val="clear" w:color="auto" w:fill="FFFFFF"/>
        </w:rPr>
      </w:pPr>
      <w:r w:rsidRPr="008348F0">
        <w:rPr>
          <w:rFonts w:ascii="Times New Roman" w:hAnsi="Times New Roman" w:cs="Times New Roman"/>
          <w:color w:val="222222"/>
          <w:sz w:val="24"/>
          <w:szCs w:val="24"/>
          <w:shd w:val="clear" w:color="auto" w:fill="FFFFFF"/>
        </w:rPr>
        <w:t>Chen, C. M., &amp; Ann, B. Y. (2016). Efficiencies vs. importance-performance analysis for the leading smartphone brands of Apple, Samsung, and HTC. </w:t>
      </w:r>
      <w:r w:rsidRPr="008348F0">
        <w:rPr>
          <w:rFonts w:ascii="Times New Roman" w:hAnsi="Times New Roman" w:cs="Times New Roman"/>
          <w:i/>
          <w:iCs/>
          <w:color w:val="222222"/>
          <w:sz w:val="24"/>
          <w:szCs w:val="24"/>
          <w:shd w:val="clear" w:color="auto" w:fill="FFFFFF"/>
        </w:rPr>
        <w:t>Total Quality Management &amp; Business Excellence</w:t>
      </w:r>
      <w:r w:rsidRPr="008348F0">
        <w:rPr>
          <w:rFonts w:ascii="Times New Roman" w:hAnsi="Times New Roman" w:cs="Times New Roman"/>
          <w:color w:val="222222"/>
          <w:sz w:val="24"/>
          <w:szCs w:val="24"/>
          <w:shd w:val="clear" w:color="auto" w:fill="FFFFFF"/>
        </w:rPr>
        <w:t>, </w:t>
      </w:r>
      <w:r w:rsidRPr="008348F0">
        <w:rPr>
          <w:rFonts w:ascii="Times New Roman" w:hAnsi="Times New Roman" w:cs="Times New Roman"/>
          <w:i/>
          <w:iCs/>
          <w:color w:val="222222"/>
          <w:sz w:val="24"/>
          <w:szCs w:val="24"/>
          <w:shd w:val="clear" w:color="auto" w:fill="FFFFFF"/>
        </w:rPr>
        <w:t>27</w:t>
      </w:r>
      <w:r w:rsidRPr="008348F0">
        <w:rPr>
          <w:rFonts w:ascii="Times New Roman" w:hAnsi="Times New Roman" w:cs="Times New Roman"/>
          <w:color w:val="222222"/>
          <w:sz w:val="24"/>
          <w:szCs w:val="24"/>
          <w:shd w:val="clear" w:color="auto" w:fill="FFFFFF"/>
        </w:rPr>
        <w:t>(3-4), 227-249.</w:t>
      </w:r>
      <w:bookmarkStart w:id="0" w:name="_GoBack"/>
      <w:bookmarkEnd w:id="0"/>
    </w:p>
    <w:p w:rsidR="00E45C6C" w:rsidRPr="008348F0" w:rsidRDefault="00B70D97" w:rsidP="005A2D6D">
      <w:pPr>
        <w:spacing w:after="0" w:line="480" w:lineRule="auto"/>
        <w:ind w:left="720" w:hanging="720"/>
        <w:rPr>
          <w:rFonts w:ascii="Times New Roman" w:hAnsi="Times New Roman" w:cs="Times New Roman"/>
          <w:color w:val="222222"/>
          <w:sz w:val="24"/>
          <w:szCs w:val="24"/>
          <w:shd w:val="clear" w:color="auto" w:fill="FFFFFF"/>
        </w:rPr>
      </w:pPr>
      <w:r w:rsidRPr="008348F0">
        <w:rPr>
          <w:rFonts w:ascii="Times New Roman" w:hAnsi="Times New Roman" w:cs="Times New Roman"/>
          <w:color w:val="222222"/>
          <w:sz w:val="24"/>
          <w:szCs w:val="24"/>
          <w:shd w:val="clear" w:color="auto" w:fill="FFFFFF"/>
        </w:rPr>
        <w:t>Ritala, P., &amp; Hurmelinna-Laukkanen,</w:t>
      </w:r>
      <w:r w:rsidRPr="008348F0">
        <w:rPr>
          <w:rFonts w:ascii="Times New Roman" w:hAnsi="Times New Roman" w:cs="Times New Roman"/>
          <w:color w:val="222222"/>
          <w:sz w:val="24"/>
          <w:szCs w:val="24"/>
          <w:shd w:val="clear" w:color="auto" w:fill="FFFFFF"/>
        </w:rPr>
        <w:t xml:space="preserve"> P. (2018). Dynamics of competitive value creation and appropriation. In </w:t>
      </w:r>
      <w:r w:rsidRPr="008348F0">
        <w:rPr>
          <w:rFonts w:ascii="Times New Roman" w:hAnsi="Times New Roman" w:cs="Times New Roman"/>
          <w:i/>
          <w:iCs/>
          <w:color w:val="222222"/>
          <w:sz w:val="24"/>
          <w:szCs w:val="24"/>
          <w:shd w:val="clear" w:color="auto" w:fill="FFFFFF"/>
        </w:rPr>
        <w:t>The Routledge Companion to Coopetition Strategies</w:t>
      </w:r>
      <w:r w:rsidRPr="008348F0">
        <w:rPr>
          <w:rFonts w:ascii="Times New Roman" w:hAnsi="Times New Roman" w:cs="Times New Roman"/>
          <w:color w:val="222222"/>
          <w:sz w:val="24"/>
          <w:szCs w:val="24"/>
          <w:shd w:val="clear" w:color="auto" w:fill="FFFFFF"/>
        </w:rPr>
        <w:t> (pp. 58-67). Routledge Abingdon, UK.</w:t>
      </w:r>
    </w:p>
    <w:p w:rsidR="00E45C6C" w:rsidRPr="008348F0" w:rsidRDefault="00B70D97" w:rsidP="005A2D6D">
      <w:pPr>
        <w:spacing w:after="0" w:line="480" w:lineRule="auto"/>
        <w:ind w:left="720" w:hanging="720"/>
        <w:rPr>
          <w:rFonts w:ascii="Times New Roman" w:hAnsi="Times New Roman" w:cs="Times New Roman"/>
          <w:color w:val="222222"/>
          <w:sz w:val="24"/>
          <w:szCs w:val="24"/>
          <w:shd w:val="clear" w:color="auto" w:fill="FFFFFF"/>
        </w:rPr>
      </w:pPr>
      <w:r w:rsidRPr="008348F0">
        <w:rPr>
          <w:rFonts w:ascii="Times New Roman" w:hAnsi="Times New Roman" w:cs="Times New Roman"/>
          <w:color w:val="222222"/>
          <w:sz w:val="24"/>
          <w:szCs w:val="24"/>
          <w:shd w:val="clear" w:color="auto" w:fill="FFFFFF"/>
        </w:rPr>
        <w:t>Song, J., Lee, K., &amp; Khanna, T. (2016). Dynamic capabilities at Samsung: Optimizing internal co-</w:t>
      </w:r>
      <w:r w:rsidRPr="008348F0">
        <w:rPr>
          <w:rFonts w:ascii="Times New Roman" w:hAnsi="Times New Roman" w:cs="Times New Roman"/>
          <w:color w:val="222222"/>
          <w:sz w:val="24"/>
          <w:szCs w:val="24"/>
          <w:shd w:val="clear" w:color="auto" w:fill="FFFFFF"/>
        </w:rPr>
        <w:t>opetition. </w:t>
      </w:r>
      <w:r w:rsidRPr="008348F0">
        <w:rPr>
          <w:rFonts w:ascii="Times New Roman" w:hAnsi="Times New Roman" w:cs="Times New Roman"/>
          <w:i/>
          <w:iCs/>
          <w:color w:val="222222"/>
          <w:sz w:val="24"/>
          <w:szCs w:val="24"/>
          <w:shd w:val="clear" w:color="auto" w:fill="FFFFFF"/>
        </w:rPr>
        <w:t>California Management Review</w:t>
      </w:r>
      <w:r w:rsidRPr="008348F0">
        <w:rPr>
          <w:rFonts w:ascii="Times New Roman" w:hAnsi="Times New Roman" w:cs="Times New Roman"/>
          <w:color w:val="222222"/>
          <w:sz w:val="24"/>
          <w:szCs w:val="24"/>
          <w:shd w:val="clear" w:color="auto" w:fill="FFFFFF"/>
        </w:rPr>
        <w:t>, </w:t>
      </w:r>
      <w:r w:rsidRPr="008348F0">
        <w:rPr>
          <w:rFonts w:ascii="Times New Roman" w:hAnsi="Times New Roman" w:cs="Times New Roman"/>
          <w:i/>
          <w:iCs/>
          <w:color w:val="222222"/>
          <w:sz w:val="24"/>
          <w:szCs w:val="24"/>
          <w:shd w:val="clear" w:color="auto" w:fill="FFFFFF"/>
        </w:rPr>
        <w:t>58</w:t>
      </w:r>
      <w:r w:rsidRPr="008348F0">
        <w:rPr>
          <w:rFonts w:ascii="Times New Roman" w:hAnsi="Times New Roman" w:cs="Times New Roman"/>
          <w:color w:val="222222"/>
          <w:sz w:val="24"/>
          <w:szCs w:val="24"/>
          <w:shd w:val="clear" w:color="auto" w:fill="FFFFFF"/>
        </w:rPr>
        <w:t>(4), 118-140.</w:t>
      </w:r>
    </w:p>
    <w:p w:rsidR="005A2D6D" w:rsidRPr="008348F0" w:rsidRDefault="00B70D97" w:rsidP="005A2D6D">
      <w:pPr>
        <w:spacing w:after="0" w:line="480" w:lineRule="auto"/>
        <w:ind w:left="720" w:hanging="720"/>
        <w:rPr>
          <w:rFonts w:ascii="Times New Roman" w:eastAsia="Times New Roman" w:hAnsi="Times New Roman" w:cs="Times New Roman"/>
          <w:sz w:val="24"/>
          <w:szCs w:val="24"/>
        </w:rPr>
      </w:pPr>
      <w:r w:rsidRPr="008348F0">
        <w:rPr>
          <w:rFonts w:ascii="Times New Roman" w:eastAsia="Times New Roman" w:hAnsi="Times New Roman" w:cs="Times New Roman"/>
          <w:sz w:val="24"/>
          <w:szCs w:val="24"/>
        </w:rPr>
        <w:t xml:space="preserve">Yun, J., Jeon, J., Park, K., &amp; Zhao, X. (2018). Benefits and costs of closed innovation strategy: analysis of Samsung’s Galaxy Note 7 Explosion and withdrawal scandal. </w:t>
      </w:r>
      <w:r w:rsidRPr="008348F0">
        <w:rPr>
          <w:rFonts w:ascii="Times New Roman" w:eastAsia="Times New Roman" w:hAnsi="Times New Roman" w:cs="Times New Roman"/>
          <w:i/>
          <w:iCs/>
          <w:sz w:val="24"/>
          <w:szCs w:val="24"/>
        </w:rPr>
        <w:t xml:space="preserve">Journal of Open Innovation: </w:t>
      </w:r>
      <w:r w:rsidRPr="008348F0">
        <w:rPr>
          <w:rFonts w:ascii="Times New Roman" w:eastAsia="Times New Roman" w:hAnsi="Times New Roman" w:cs="Times New Roman"/>
          <w:i/>
          <w:iCs/>
          <w:sz w:val="24"/>
          <w:szCs w:val="24"/>
        </w:rPr>
        <w:t>Technology, Market, and Complexity</w:t>
      </w:r>
      <w:r w:rsidRPr="008348F0">
        <w:rPr>
          <w:rFonts w:ascii="Times New Roman" w:eastAsia="Times New Roman" w:hAnsi="Times New Roman" w:cs="Times New Roman"/>
          <w:sz w:val="24"/>
          <w:szCs w:val="24"/>
        </w:rPr>
        <w:t xml:space="preserve">, </w:t>
      </w:r>
      <w:r w:rsidRPr="008348F0">
        <w:rPr>
          <w:rFonts w:ascii="Times New Roman" w:eastAsia="Times New Roman" w:hAnsi="Times New Roman" w:cs="Times New Roman"/>
          <w:i/>
          <w:iCs/>
          <w:sz w:val="24"/>
          <w:szCs w:val="24"/>
        </w:rPr>
        <w:t>4</w:t>
      </w:r>
      <w:r w:rsidRPr="008348F0">
        <w:rPr>
          <w:rFonts w:ascii="Times New Roman" w:eastAsia="Times New Roman" w:hAnsi="Times New Roman" w:cs="Times New Roman"/>
          <w:sz w:val="24"/>
          <w:szCs w:val="24"/>
        </w:rPr>
        <w:t>(3), 20.</w:t>
      </w:r>
    </w:p>
    <w:p w:rsidR="0063697D" w:rsidRPr="008348F0" w:rsidRDefault="00B70D97" w:rsidP="005A2D6D">
      <w:pPr>
        <w:spacing w:after="0" w:line="480" w:lineRule="auto"/>
        <w:ind w:left="720" w:hanging="720"/>
        <w:rPr>
          <w:rFonts w:ascii="Times New Roman" w:eastAsia="Times New Roman" w:hAnsi="Times New Roman" w:cs="Times New Roman"/>
          <w:sz w:val="24"/>
          <w:szCs w:val="24"/>
        </w:rPr>
      </w:pPr>
      <w:r w:rsidRPr="008348F0">
        <w:rPr>
          <w:rFonts w:ascii="Times New Roman" w:eastAsia="Times New Roman" w:hAnsi="Times New Roman" w:cs="Times New Roman"/>
          <w:sz w:val="24"/>
          <w:szCs w:val="24"/>
        </w:rPr>
        <w:t xml:space="preserve">Samsung, (n.d ). Sustainability report. Retrieved from </w:t>
      </w:r>
      <w:hyperlink r:id="rId7" w:history="1">
        <w:r w:rsidR="006212E6" w:rsidRPr="008348F0">
          <w:rPr>
            <w:rFonts w:ascii="Times New Roman" w:eastAsia="Times New Roman" w:hAnsi="Times New Roman" w:cs="Times New Roman"/>
            <w:sz w:val="24"/>
            <w:szCs w:val="24"/>
          </w:rPr>
          <w:t>https://images.samsung.com/is/content/samsung/p5/global/ir/docs/sustainability_report_2019_en_new.pdf</w:t>
        </w:r>
      </w:hyperlink>
    </w:p>
    <w:p w:rsidR="00E90F14" w:rsidRPr="008348F0" w:rsidRDefault="00E90F14" w:rsidP="00F052EF">
      <w:pPr>
        <w:spacing w:line="480" w:lineRule="auto"/>
        <w:ind w:firstLine="720"/>
        <w:rPr>
          <w:rFonts w:ascii="Times New Roman" w:eastAsia="Times New Roman" w:hAnsi="Times New Roman" w:cs="Times New Roman"/>
          <w:sz w:val="24"/>
          <w:szCs w:val="24"/>
        </w:rPr>
      </w:pPr>
    </w:p>
    <w:sectPr w:rsidR="00E90F14" w:rsidRPr="008348F0" w:rsidSect="00D2128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D97" w:rsidRDefault="00B70D97">
      <w:pPr>
        <w:spacing w:after="0" w:line="240" w:lineRule="auto"/>
      </w:pPr>
      <w:r>
        <w:separator/>
      </w:r>
    </w:p>
  </w:endnote>
  <w:endnote w:type="continuationSeparator" w:id="0">
    <w:p w:rsidR="00B70D97" w:rsidRDefault="00B70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D97" w:rsidRDefault="00B70D97">
      <w:pPr>
        <w:spacing w:after="0" w:line="240" w:lineRule="auto"/>
      </w:pPr>
      <w:r>
        <w:separator/>
      </w:r>
    </w:p>
  </w:footnote>
  <w:footnote w:type="continuationSeparator" w:id="0">
    <w:p w:rsidR="00B70D97" w:rsidRDefault="00B70D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B1F" w:rsidRPr="004F4B1F" w:rsidRDefault="00B70D97" w:rsidP="004F4B1F">
    <w:pPr>
      <w:tabs>
        <w:tab w:val="left" w:pos="3015"/>
      </w:tabs>
      <w:spacing w:line="480" w:lineRule="auto"/>
      <w:rPr>
        <w:rFonts w:ascii="Times New Roman" w:hAnsi="Times New Roman" w:cs="Times New Roman"/>
        <w:sz w:val="24"/>
        <w:szCs w:val="24"/>
      </w:rPr>
    </w:pPr>
    <w:r>
      <w:rPr>
        <w:rFonts w:ascii="Times New Roman" w:hAnsi="Times New Roman" w:cs="Times New Roman"/>
        <w:sz w:val="24"/>
        <w:szCs w:val="24"/>
      </w:rPr>
      <w:t xml:space="preserve">SAMSUNG ELECTRONICS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3129118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7645D">
          <w:rPr>
            <w:noProof/>
          </w:rPr>
          <w:t>6</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E95"/>
    <w:rsid w:val="00010E58"/>
    <w:rsid w:val="00074681"/>
    <w:rsid w:val="000C5A27"/>
    <w:rsid w:val="000F5C10"/>
    <w:rsid w:val="001453C0"/>
    <w:rsid w:val="001770EA"/>
    <w:rsid w:val="00196D5A"/>
    <w:rsid w:val="001C54DA"/>
    <w:rsid w:val="001F740C"/>
    <w:rsid w:val="00232DD7"/>
    <w:rsid w:val="002448C2"/>
    <w:rsid w:val="00266DC8"/>
    <w:rsid w:val="00272611"/>
    <w:rsid w:val="003773CE"/>
    <w:rsid w:val="003A3BE1"/>
    <w:rsid w:val="003B5AD2"/>
    <w:rsid w:val="00404808"/>
    <w:rsid w:val="00416047"/>
    <w:rsid w:val="004D239F"/>
    <w:rsid w:val="004F4B1F"/>
    <w:rsid w:val="00571200"/>
    <w:rsid w:val="005769FA"/>
    <w:rsid w:val="005A2D6D"/>
    <w:rsid w:val="005E366F"/>
    <w:rsid w:val="005E747F"/>
    <w:rsid w:val="006122F7"/>
    <w:rsid w:val="006212E6"/>
    <w:rsid w:val="0063697D"/>
    <w:rsid w:val="00664DBD"/>
    <w:rsid w:val="00671550"/>
    <w:rsid w:val="006768F2"/>
    <w:rsid w:val="00685928"/>
    <w:rsid w:val="006C48EF"/>
    <w:rsid w:val="00714E95"/>
    <w:rsid w:val="00733E81"/>
    <w:rsid w:val="007361E1"/>
    <w:rsid w:val="007516EE"/>
    <w:rsid w:val="00774F20"/>
    <w:rsid w:val="008348F0"/>
    <w:rsid w:val="0086055E"/>
    <w:rsid w:val="00877CD8"/>
    <w:rsid w:val="0088312A"/>
    <w:rsid w:val="00890445"/>
    <w:rsid w:val="008A222E"/>
    <w:rsid w:val="00910340"/>
    <w:rsid w:val="009569DD"/>
    <w:rsid w:val="009640EB"/>
    <w:rsid w:val="0097645D"/>
    <w:rsid w:val="00A469FD"/>
    <w:rsid w:val="00AE5B7E"/>
    <w:rsid w:val="00B442C1"/>
    <w:rsid w:val="00B70D97"/>
    <w:rsid w:val="00BB24F6"/>
    <w:rsid w:val="00C05760"/>
    <w:rsid w:val="00C33964"/>
    <w:rsid w:val="00C50234"/>
    <w:rsid w:val="00C763B1"/>
    <w:rsid w:val="00C76FFE"/>
    <w:rsid w:val="00CA7F9B"/>
    <w:rsid w:val="00D2128B"/>
    <w:rsid w:val="00D313DE"/>
    <w:rsid w:val="00D31E45"/>
    <w:rsid w:val="00D369D8"/>
    <w:rsid w:val="00D4764F"/>
    <w:rsid w:val="00D87885"/>
    <w:rsid w:val="00D9023D"/>
    <w:rsid w:val="00DF51F6"/>
    <w:rsid w:val="00E30AEB"/>
    <w:rsid w:val="00E45C6C"/>
    <w:rsid w:val="00E85B6F"/>
    <w:rsid w:val="00E90F14"/>
    <w:rsid w:val="00F0281B"/>
    <w:rsid w:val="00F052EF"/>
    <w:rsid w:val="00F23806"/>
    <w:rsid w:val="00F3563C"/>
    <w:rsid w:val="00F56CBD"/>
    <w:rsid w:val="00F67696"/>
    <w:rsid w:val="00F7666D"/>
    <w:rsid w:val="00FA2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714E95"/>
  </w:style>
  <w:style w:type="character" w:customStyle="1" w:styleId="txt-light-blue">
    <w:name w:val="txt-light-blue"/>
    <w:basedOn w:val="DefaultParagraphFont"/>
    <w:rsid w:val="00714E95"/>
  </w:style>
  <w:style w:type="character" w:styleId="Hyperlink">
    <w:name w:val="Hyperlink"/>
    <w:basedOn w:val="DefaultParagraphFont"/>
    <w:uiPriority w:val="99"/>
    <w:unhideWhenUsed/>
    <w:rsid w:val="0063697D"/>
    <w:rPr>
      <w:color w:val="0000FF"/>
      <w:u w:val="single"/>
    </w:rPr>
  </w:style>
  <w:style w:type="paragraph" w:styleId="Header">
    <w:name w:val="header"/>
    <w:basedOn w:val="Normal"/>
    <w:link w:val="HeaderChar"/>
    <w:uiPriority w:val="99"/>
    <w:unhideWhenUsed/>
    <w:rsid w:val="004F4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4B1F"/>
  </w:style>
  <w:style w:type="paragraph" w:styleId="Footer">
    <w:name w:val="footer"/>
    <w:basedOn w:val="Normal"/>
    <w:link w:val="FooterChar"/>
    <w:uiPriority w:val="99"/>
    <w:unhideWhenUsed/>
    <w:rsid w:val="004F4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4B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714E95"/>
  </w:style>
  <w:style w:type="character" w:customStyle="1" w:styleId="txt-light-blue">
    <w:name w:val="txt-light-blue"/>
    <w:basedOn w:val="DefaultParagraphFont"/>
    <w:rsid w:val="00714E95"/>
  </w:style>
  <w:style w:type="character" w:styleId="Hyperlink">
    <w:name w:val="Hyperlink"/>
    <w:basedOn w:val="DefaultParagraphFont"/>
    <w:uiPriority w:val="99"/>
    <w:unhideWhenUsed/>
    <w:rsid w:val="0063697D"/>
    <w:rPr>
      <w:color w:val="0000FF"/>
      <w:u w:val="single"/>
    </w:rPr>
  </w:style>
  <w:style w:type="paragraph" w:styleId="Header">
    <w:name w:val="header"/>
    <w:basedOn w:val="Normal"/>
    <w:link w:val="HeaderChar"/>
    <w:uiPriority w:val="99"/>
    <w:unhideWhenUsed/>
    <w:rsid w:val="004F4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4B1F"/>
  </w:style>
  <w:style w:type="paragraph" w:styleId="Footer">
    <w:name w:val="footer"/>
    <w:basedOn w:val="Normal"/>
    <w:link w:val="FooterChar"/>
    <w:uiPriority w:val="99"/>
    <w:unhideWhenUsed/>
    <w:rsid w:val="004F4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4B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mages.samsung.com/is/content/samsung/p5/global/ir/docs/sustainability_report_2019_en_new.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917</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Windows User</cp:lastModifiedBy>
  <cp:revision>2</cp:revision>
  <dcterms:created xsi:type="dcterms:W3CDTF">2019-10-12T12:53:00Z</dcterms:created>
  <dcterms:modified xsi:type="dcterms:W3CDTF">2019-10-12T12:53:00Z</dcterms:modified>
</cp:coreProperties>
</file>